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D" w:rsidRPr="0035547F" w:rsidRDefault="003952FD" w:rsidP="003952FD">
      <w:pPr>
        <w:ind w:firstLine="5954"/>
        <w:rPr>
          <w:b/>
          <w:lang w:val="bg-BG"/>
        </w:rPr>
      </w:pPr>
      <w:bookmarkStart w:id="0" w:name="_GoBack"/>
      <w:bookmarkEnd w:id="0"/>
      <w:r w:rsidRPr="0035547F">
        <w:rPr>
          <w:b/>
          <w:lang w:val="bg-BG"/>
        </w:rPr>
        <w:t>ОДОБРИЛ:</w:t>
      </w:r>
    </w:p>
    <w:p w:rsidR="003952FD" w:rsidRPr="0035547F" w:rsidRDefault="003952FD" w:rsidP="003952FD">
      <w:pPr>
        <w:ind w:firstLine="5670"/>
        <w:rPr>
          <w:b/>
          <w:lang w:val="bg-BG"/>
        </w:rPr>
      </w:pPr>
      <w:r w:rsidRPr="0035547F">
        <w:rPr>
          <w:b/>
          <w:lang w:val="bg-BG"/>
        </w:rPr>
        <w:t xml:space="preserve">     ПЛАМЕН СТОИЛОВ</w:t>
      </w:r>
    </w:p>
    <w:p w:rsidR="003952FD" w:rsidRPr="0035547F" w:rsidRDefault="003952FD" w:rsidP="003952FD">
      <w:pPr>
        <w:ind w:firstLine="5670"/>
        <w:rPr>
          <w:b/>
          <w:lang w:val="bg-BG"/>
        </w:rPr>
      </w:pPr>
      <w:r w:rsidRPr="0035547F">
        <w:rPr>
          <w:b/>
          <w:lang w:val="bg-BG"/>
        </w:rPr>
        <w:t xml:space="preserve">     </w:t>
      </w:r>
      <w:r w:rsidRPr="0035547F">
        <w:rPr>
          <w:i/>
          <w:lang w:val="bg-BG"/>
        </w:rPr>
        <w:t>Кмет на Община Русе</w:t>
      </w:r>
    </w:p>
    <w:p w:rsidR="003952FD" w:rsidRPr="0035547F" w:rsidRDefault="003952F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3952FD" w:rsidRPr="0035547F" w:rsidRDefault="003952F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785498" w:rsidRPr="0035547F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35547F">
        <w:rPr>
          <w:b/>
          <w:bCs/>
          <w:lang w:val="bg-BG"/>
        </w:rPr>
        <w:t>ТЕХНИЧЕСКА СПЕЦИФИКАЦИЯ</w:t>
      </w:r>
    </w:p>
    <w:p w:rsidR="00785498" w:rsidRPr="0035547F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35547F">
        <w:rPr>
          <w:b/>
          <w:lang w:val="bg-BG"/>
        </w:rPr>
        <w:t>за изпълнение на обществена поръчка с предмет</w:t>
      </w:r>
    </w:p>
    <w:p w:rsidR="00785498" w:rsidRPr="0035547F" w:rsidRDefault="00785498" w:rsidP="0077508D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Cs/>
          <w:i/>
          <w:lang w:val="bg-BG"/>
        </w:rPr>
      </w:pPr>
      <w:r w:rsidRPr="0035547F">
        <w:rPr>
          <w:rFonts w:ascii="Times New Roman" w:hAnsi="Times New Roman" w:cs="Times New Roman"/>
          <w:lang w:val="bg-BG"/>
        </w:rPr>
        <w:t>“</w:t>
      </w:r>
      <w:r w:rsidR="00697EFA" w:rsidRPr="00697EFA">
        <w:rPr>
          <w:rFonts w:cs="Times New Roman"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</w:rPr>
        <w:t>Изпълнение</w:t>
      </w:r>
      <w:proofErr w:type="spellEnd"/>
      <w:r w:rsidR="00697EFA" w:rsidRPr="00697EFA">
        <w:rPr>
          <w:rFonts w:ascii="Times New Roman" w:hAnsi="Times New Roman" w:cs="Times New Roman"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</w:rPr>
        <w:t>на</w:t>
      </w:r>
      <w:proofErr w:type="spellEnd"/>
      <w:r w:rsidR="00697EFA" w:rsidRPr="00697EFA">
        <w:rPr>
          <w:rFonts w:ascii="Times New Roman" w:hAnsi="Times New Roman" w:cs="Times New Roman"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</w:rPr>
        <w:t>строително-монтажни</w:t>
      </w:r>
      <w:proofErr w:type="spellEnd"/>
      <w:r w:rsidR="00697EFA" w:rsidRPr="00697EFA">
        <w:rPr>
          <w:rFonts w:ascii="Times New Roman" w:hAnsi="Times New Roman" w:cs="Times New Roman"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</w:rPr>
        <w:t>дейности</w:t>
      </w:r>
      <w:proofErr w:type="spellEnd"/>
      <w:r w:rsidR="00697EFA" w:rsidRPr="00697EFA">
        <w:rPr>
          <w:rFonts w:ascii="Times New Roman" w:hAnsi="Times New Roman" w:cs="Times New Roman"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</w:rPr>
        <w:t>на</w:t>
      </w:r>
      <w:proofErr w:type="spellEnd"/>
      <w:r w:rsidR="00697EFA" w:rsidRPr="00697EFA">
        <w:rPr>
          <w:rFonts w:ascii="Times New Roman" w:hAnsi="Times New Roman" w:cs="Times New Roman"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</w:rPr>
        <w:t>обект</w:t>
      </w:r>
      <w:proofErr w:type="spellEnd"/>
      <w:r w:rsidR="00697EFA" w:rsidRPr="00697EFA">
        <w:rPr>
          <w:rFonts w:ascii="Times New Roman" w:hAnsi="Times New Roman" w:cs="Times New Roman"/>
        </w:rPr>
        <w:t xml:space="preserve"> 1 </w:t>
      </w:r>
      <w:r w:rsidR="00697EFA" w:rsidRPr="00697EFA">
        <w:rPr>
          <w:rFonts w:ascii="Times New Roman" w:hAnsi="Times New Roman" w:cs="Times New Roman"/>
          <w:b/>
        </w:rPr>
        <w:t>„</w:t>
      </w:r>
      <w:proofErr w:type="spellStart"/>
      <w:r w:rsidR="00697EFA" w:rsidRPr="00697EFA">
        <w:rPr>
          <w:rFonts w:ascii="Times New Roman" w:hAnsi="Times New Roman" w:cs="Times New Roman"/>
          <w:b/>
        </w:rPr>
        <w:t>Газова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отоплителна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инсталация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бившия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ДМСДГ, в </w:t>
      </w:r>
      <w:proofErr w:type="spellStart"/>
      <w:r w:rsidR="00697EFA" w:rsidRPr="00697EFA">
        <w:rPr>
          <w:rFonts w:ascii="Times New Roman" w:hAnsi="Times New Roman" w:cs="Times New Roman"/>
          <w:b/>
        </w:rPr>
        <w:t>т.ч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. </w:t>
      </w:r>
      <w:proofErr w:type="spellStart"/>
      <w:r w:rsidR="00697EFA" w:rsidRPr="00697EFA">
        <w:rPr>
          <w:rFonts w:ascii="Times New Roman" w:hAnsi="Times New Roman" w:cs="Times New Roman"/>
          <w:b/>
        </w:rPr>
        <w:t>доставка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и </w:t>
      </w:r>
      <w:proofErr w:type="spellStart"/>
      <w:r w:rsidR="00697EFA" w:rsidRPr="00697EFA">
        <w:rPr>
          <w:rFonts w:ascii="Times New Roman" w:hAnsi="Times New Roman" w:cs="Times New Roman"/>
          <w:b/>
        </w:rPr>
        <w:t>монтаж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отоплителен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водогреен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котел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и </w:t>
      </w:r>
      <w:proofErr w:type="spellStart"/>
      <w:r w:rsidR="00697EFA" w:rsidRPr="00697EFA">
        <w:rPr>
          <w:rFonts w:ascii="Times New Roman" w:hAnsi="Times New Roman" w:cs="Times New Roman"/>
          <w:b/>
        </w:rPr>
        <w:t>подмяна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циркулационни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помпи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отоплителна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система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“ </w:t>
      </w:r>
      <w:r w:rsidR="00697EFA" w:rsidRPr="00697EFA">
        <w:rPr>
          <w:rFonts w:ascii="Times New Roman" w:hAnsi="Times New Roman" w:cs="Times New Roman"/>
        </w:rPr>
        <w:t xml:space="preserve">и </w:t>
      </w:r>
      <w:proofErr w:type="spellStart"/>
      <w:r w:rsidR="00697EFA" w:rsidRPr="00697EFA">
        <w:rPr>
          <w:rFonts w:ascii="Times New Roman" w:hAnsi="Times New Roman" w:cs="Times New Roman"/>
        </w:rPr>
        <w:t>обект</w:t>
      </w:r>
      <w:proofErr w:type="spellEnd"/>
      <w:r w:rsidR="00697EFA" w:rsidRPr="00697EFA">
        <w:rPr>
          <w:rFonts w:ascii="Times New Roman" w:hAnsi="Times New Roman" w:cs="Times New Roman"/>
        </w:rPr>
        <w:t xml:space="preserve"> 2 „</w:t>
      </w:r>
      <w:proofErr w:type="spellStart"/>
      <w:r w:rsidR="00697EFA" w:rsidRPr="00697EFA">
        <w:rPr>
          <w:rFonts w:ascii="Times New Roman" w:hAnsi="Times New Roman" w:cs="Times New Roman"/>
          <w:b/>
        </w:rPr>
        <w:t>Отоплителна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инсталация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– </w:t>
      </w:r>
      <w:proofErr w:type="spellStart"/>
      <w:r w:rsidR="00697EFA" w:rsidRPr="00697EFA">
        <w:rPr>
          <w:rFonts w:ascii="Times New Roman" w:hAnsi="Times New Roman" w:cs="Times New Roman"/>
          <w:b/>
        </w:rPr>
        <w:t>гребна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база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„</w:t>
      </w:r>
      <w:proofErr w:type="spellStart"/>
      <w:r w:rsidR="00697EFA" w:rsidRPr="00697EFA">
        <w:rPr>
          <w:rFonts w:ascii="Times New Roman" w:hAnsi="Times New Roman" w:cs="Times New Roman"/>
          <w:b/>
        </w:rPr>
        <w:t>Липник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“, с. </w:t>
      </w:r>
      <w:proofErr w:type="spellStart"/>
      <w:r w:rsidR="00697EFA" w:rsidRPr="00697EFA">
        <w:rPr>
          <w:rFonts w:ascii="Times New Roman" w:hAnsi="Times New Roman" w:cs="Times New Roman"/>
          <w:b/>
        </w:rPr>
        <w:t>Николово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, </w:t>
      </w:r>
      <w:proofErr w:type="spellStart"/>
      <w:r w:rsidR="00697EFA" w:rsidRPr="00697EFA">
        <w:rPr>
          <w:rFonts w:ascii="Times New Roman" w:hAnsi="Times New Roman" w:cs="Times New Roman"/>
          <w:b/>
        </w:rPr>
        <w:t>Община</w:t>
      </w:r>
      <w:proofErr w:type="spellEnd"/>
      <w:r w:rsidR="00697EFA" w:rsidRPr="00697EFA">
        <w:rPr>
          <w:rFonts w:ascii="Times New Roman" w:hAnsi="Times New Roman" w:cs="Times New Roman"/>
          <w:b/>
        </w:rPr>
        <w:t xml:space="preserve"> </w:t>
      </w:r>
      <w:proofErr w:type="spellStart"/>
      <w:r w:rsidR="00697EFA" w:rsidRPr="00697EFA">
        <w:rPr>
          <w:rFonts w:ascii="Times New Roman" w:hAnsi="Times New Roman" w:cs="Times New Roman"/>
          <w:b/>
        </w:rPr>
        <w:t>Русе</w:t>
      </w:r>
      <w:proofErr w:type="spellEnd"/>
      <w:r w:rsidR="00AA2746" w:rsidRPr="0035547F">
        <w:rPr>
          <w:rFonts w:ascii="Times New Roman" w:hAnsi="Times New Roman" w:cs="Times New Roman"/>
          <w:b/>
          <w:lang w:val="bg-BG"/>
        </w:rPr>
        <w:t>“</w:t>
      </w:r>
    </w:p>
    <w:p w:rsidR="00785498" w:rsidRPr="0035547F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785498" w:rsidRPr="0035547F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35547F">
        <w:rPr>
          <w:b/>
          <w:i/>
          <w:lang w:val="bg-BG"/>
        </w:rPr>
        <w:t>Местонахождение на обекта</w:t>
      </w:r>
    </w:p>
    <w:p w:rsidR="0077508D" w:rsidRPr="0035547F" w:rsidRDefault="0077508D" w:rsidP="0077508D">
      <w:pPr>
        <w:ind w:firstLine="708"/>
        <w:rPr>
          <w:lang w:val="bg-BG"/>
        </w:rPr>
      </w:pPr>
    </w:p>
    <w:p w:rsidR="007D2EA9" w:rsidRDefault="00426623" w:rsidP="00AA2746">
      <w:pPr>
        <w:widowControl w:val="0"/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Обект 1 се намира </w:t>
      </w:r>
      <w:r w:rsidR="007D2EA9">
        <w:rPr>
          <w:rFonts w:eastAsia="Calibri"/>
          <w:lang w:val="bg-BG"/>
        </w:rPr>
        <w:t>в бившата сграда на ДМСДГ, находяща се на ул. „Никола Вапцаров“ №20, кв. Дружба 3, гр. Русе.</w:t>
      </w:r>
    </w:p>
    <w:p w:rsidR="00AA2746" w:rsidRPr="0035547F" w:rsidRDefault="007D2EA9" w:rsidP="00AA2746">
      <w:pPr>
        <w:widowControl w:val="0"/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Обект 2 се намира на територията на </w:t>
      </w:r>
      <w:proofErr w:type="spellStart"/>
      <w:r w:rsidR="00B9456E">
        <w:t>Гребна</w:t>
      </w:r>
      <w:proofErr w:type="spellEnd"/>
      <w:r w:rsidR="00B9456E">
        <w:t xml:space="preserve"> </w:t>
      </w:r>
      <w:proofErr w:type="spellStart"/>
      <w:r w:rsidR="00B9456E">
        <w:t>база</w:t>
      </w:r>
      <w:proofErr w:type="spellEnd"/>
      <w:r w:rsidR="00B9456E">
        <w:t xml:space="preserve"> </w:t>
      </w:r>
      <w:proofErr w:type="spellStart"/>
      <w:r w:rsidR="00B9456E">
        <w:t>на</w:t>
      </w:r>
      <w:proofErr w:type="spellEnd"/>
      <w:r w:rsidR="00B9456E">
        <w:t xml:space="preserve"> </w:t>
      </w:r>
      <w:proofErr w:type="spellStart"/>
      <w:r w:rsidR="00B9456E">
        <w:t>езерото</w:t>
      </w:r>
      <w:proofErr w:type="spellEnd"/>
      <w:r w:rsidR="00B9456E">
        <w:t xml:space="preserve"> в „</w:t>
      </w:r>
      <w:proofErr w:type="spellStart"/>
      <w:r w:rsidR="00B9456E">
        <w:t>Лесопарк</w:t>
      </w:r>
      <w:proofErr w:type="spellEnd"/>
      <w:r w:rsidR="00B9456E">
        <w:t xml:space="preserve"> </w:t>
      </w:r>
      <w:proofErr w:type="spellStart"/>
      <w:r w:rsidR="00B9456E">
        <w:t>Липник</w:t>
      </w:r>
      <w:proofErr w:type="spellEnd"/>
      <w:r w:rsidR="00B9456E">
        <w:t>“</w:t>
      </w:r>
      <w:r w:rsidR="00DD458A">
        <w:rPr>
          <w:rFonts w:eastAsia="Calibri"/>
          <w:lang w:val="bg-BG"/>
        </w:rPr>
        <w:t>, Община Русе</w:t>
      </w:r>
      <w:r w:rsidR="00AA2746" w:rsidRPr="0035547F">
        <w:rPr>
          <w:rFonts w:eastAsia="Calibri"/>
          <w:lang w:val="bg-BG"/>
        </w:rPr>
        <w:t xml:space="preserve">. 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b/>
          <w:i/>
          <w:lang w:val="bg-BG"/>
        </w:rPr>
      </w:pPr>
    </w:p>
    <w:p w:rsidR="00785498" w:rsidRPr="0035547F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35547F">
        <w:rPr>
          <w:b/>
          <w:i/>
          <w:lang w:val="bg-BG"/>
        </w:rPr>
        <w:t>Информация за съществуващото състояние на обекта</w:t>
      </w:r>
    </w:p>
    <w:p w:rsidR="00D31D4A" w:rsidRDefault="00D31D4A" w:rsidP="00D31D4A">
      <w:pPr>
        <w:widowControl w:val="0"/>
        <w:ind w:firstLine="709"/>
        <w:jc w:val="both"/>
        <w:rPr>
          <w:rFonts w:eastAsia="Calibri"/>
          <w:lang w:val="bg-BG"/>
        </w:rPr>
      </w:pPr>
      <w:r w:rsidRPr="00A63883">
        <w:rPr>
          <w:rFonts w:eastAsia="Calibri"/>
          <w:b/>
          <w:lang w:val="bg-BG"/>
        </w:rPr>
        <w:t>Обект 1</w:t>
      </w:r>
      <w:r>
        <w:rPr>
          <w:rFonts w:eastAsia="Calibri"/>
          <w:lang w:val="bg-BG"/>
        </w:rPr>
        <w:t xml:space="preserve"> се намира в бившата сграда на ДМСДГ, находяща се на ул. „Никола Вапцаров“ №20, кв. Дружба 3, гр. Русе.</w:t>
      </w:r>
    </w:p>
    <w:p w:rsidR="00D31D4A" w:rsidRPr="00811EB9" w:rsidRDefault="00D31D4A" w:rsidP="00D31D4A">
      <w:pPr>
        <w:widowControl w:val="0"/>
        <w:ind w:firstLine="709"/>
        <w:jc w:val="both"/>
        <w:rPr>
          <w:rFonts w:eastAsia="Calibri"/>
          <w:lang w:val="bg-BG"/>
        </w:rPr>
      </w:pPr>
      <w:r>
        <w:rPr>
          <w:lang w:val="bg-BG"/>
        </w:rPr>
        <w:t xml:space="preserve">С цел </w:t>
      </w:r>
      <w:proofErr w:type="spellStart"/>
      <w:r>
        <w:t>гарантиране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и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и </w:t>
      </w:r>
      <w:proofErr w:type="spellStart"/>
      <w:r>
        <w:t>е</w:t>
      </w:r>
      <w:r w:rsidR="00811EB9">
        <w:t>кипа</w:t>
      </w:r>
      <w:proofErr w:type="spellEnd"/>
      <w:r w:rsidR="00811EB9">
        <w:t xml:space="preserve"> </w:t>
      </w:r>
      <w:proofErr w:type="spellStart"/>
      <w:r w:rsidR="00811EB9">
        <w:t>на</w:t>
      </w:r>
      <w:proofErr w:type="spellEnd"/>
      <w:r w:rsidR="00811EB9">
        <w:t xml:space="preserve"> </w:t>
      </w:r>
      <w:proofErr w:type="spellStart"/>
      <w:r w:rsidR="00811EB9">
        <w:t>услугите</w:t>
      </w:r>
      <w:proofErr w:type="spellEnd"/>
      <w:r w:rsidR="00811EB9">
        <w:t xml:space="preserve"> в </w:t>
      </w:r>
      <w:proofErr w:type="spellStart"/>
      <w:r w:rsidR="00811EB9">
        <w:t>бившия</w:t>
      </w:r>
      <w:proofErr w:type="spellEnd"/>
      <w:r w:rsidR="00811EB9">
        <w:t xml:space="preserve"> ДМСГД</w:t>
      </w:r>
      <w:r>
        <w:t xml:space="preserve"> </w:t>
      </w:r>
      <w:r w:rsidR="00811EB9">
        <w:rPr>
          <w:lang w:val="bg-BG"/>
        </w:rPr>
        <w:t xml:space="preserve">е необходимо да се извърши </w:t>
      </w:r>
      <w:proofErr w:type="spellStart"/>
      <w:r w:rsidR="00811EB9">
        <w:t>подмяна</w:t>
      </w:r>
      <w:proofErr w:type="spellEnd"/>
      <w:r w:rsidR="00811EB9">
        <w:t xml:space="preserve"> </w:t>
      </w:r>
      <w:proofErr w:type="spellStart"/>
      <w:r w:rsidR="00811EB9">
        <w:t>на</w:t>
      </w:r>
      <w:proofErr w:type="spellEnd"/>
      <w:r w:rsidR="00811EB9">
        <w:t xml:space="preserve"> </w:t>
      </w:r>
      <w:proofErr w:type="spellStart"/>
      <w:r w:rsidR="00811EB9">
        <w:t>водогреен</w:t>
      </w:r>
      <w:proofErr w:type="spellEnd"/>
      <w:r w:rsidR="00811EB9">
        <w:t xml:space="preserve"> </w:t>
      </w:r>
      <w:proofErr w:type="spellStart"/>
      <w:r w:rsidR="00811EB9">
        <w:t>котел</w:t>
      </w:r>
      <w:proofErr w:type="spellEnd"/>
      <w:r w:rsidR="00811EB9">
        <w:t xml:space="preserve"> и </w:t>
      </w:r>
      <w:proofErr w:type="spellStart"/>
      <w:r w:rsidR="00811EB9">
        <w:t>циркулационни</w:t>
      </w:r>
      <w:proofErr w:type="spellEnd"/>
      <w:r w:rsidR="00811EB9">
        <w:t xml:space="preserve"> </w:t>
      </w:r>
      <w:proofErr w:type="spellStart"/>
      <w:r w:rsidR="00811EB9">
        <w:t>помпи</w:t>
      </w:r>
      <w:proofErr w:type="spellEnd"/>
      <w:r w:rsidR="00811EB9">
        <w:t xml:space="preserve"> </w:t>
      </w:r>
      <w:proofErr w:type="spellStart"/>
      <w:r w:rsidR="00811EB9">
        <w:t>на</w:t>
      </w:r>
      <w:proofErr w:type="spellEnd"/>
      <w:r w:rsidR="00811EB9">
        <w:t xml:space="preserve"> </w:t>
      </w:r>
      <w:proofErr w:type="spellStart"/>
      <w:r w:rsidR="00811EB9">
        <w:t>газовата</w:t>
      </w:r>
      <w:proofErr w:type="spellEnd"/>
      <w:r w:rsidR="00811EB9">
        <w:t xml:space="preserve"> </w:t>
      </w:r>
      <w:proofErr w:type="spellStart"/>
      <w:r w:rsidR="00811EB9">
        <w:t>отоплителна</w:t>
      </w:r>
      <w:proofErr w:type="spellEnd"/>
      <w:r w:rsidR="00811EB9">
        <w:t xml:space="preserve"> </w:t>
      </w:r>
      <w:proofErr w:type="spellStart"/>
      <w:r w:rsidR="00811EB9">
        <w:t>инсталация</w:t>
      </w:r>
      <w:proofErr w:type="spellEnd"/>
      <w:r w:rsidR="00811EB9">
        <w:t xml:space="preserve"> </w:t>
      </w:r>
      <w:proofErr w:type="spellStart"/>
      <w:r w:rsidR="00811EB9">
        <w:t>на</w:t>
      </w:r>
      <w:proofErr w:type="spellEnd"/>
      <w:r w:rsidR="00811EB9">
        <w:t xml:space="preserve"> </w:t>
      </w:r>
      <w:proofErr w:type="spellStart"/>
      <w:r w:rsidR="00811EB9">
        <w:t>сградата</w:t>
      </w:r>
      <w:proofErr w:type="spellEnd"/>
      <w:r w:rsidR="00811EB9">
        <w:t xml:space="preserve">.  </w:t>
      </w:r>
    </w:p>
    <w:p w:rsidR="00D31D4A" w:rsidRDefault="00D31D4A" w:rsidP="00D31D4A">
      <w:pPr>
        <w:widowControl w:val="0"/>
        <w:ind w:firstLine="709"/>
        <w:jc w:val="both"/>
        <w:rPr>
          <w:rFonts w:eastAsia="Calibri"/>
          <w:lang w:val="bg-BG"/>
        </w:rPr>
      </w:pPr>
      <w:r w:rsidRPr="00A63883">
        <w:rPr>
          <w:rFonts w:eastAsia="Calibri"/>
          <w:b/>
          <w:lang w:val="bg-BG"/>
        </w:rPr>
        <w:t>Обект 2</w:t>
      </w:r>
      <w:r>
        <w:rPr>
          <w:rFonts w:eastAsia="Calibri"/>
          <w:lang w:val="bg-BG"/>
        </w:rPr>
        <w:t xml:space="preserve"> се намира на територията на </w:t>
      </w:r>
      <w:proofErr w:type="spellStart"/>
      <w:r>
        <w:t>Гребна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езерото</w:t>
      </w:r>
      <w:proofErr w:type="spellEnd"/>
      <w:r>
        <w:t xml:space="preserve"> в „</w:t>
      </w:r>
      <w:proofErr w:type="spellStart"/>
      <w:r>
        <w:t>Лесопарк</w:t>
      </w:r>
      <w:proofErr w:type="spellEnd"/>
      <w:r>
        <w:t xml:space="preserve"> </w:t>
      </w:r>
      <w:proofErr w:type="spellStart"/>
      <w:r>
        <w:t>Липник</w:t>
      </w:r>
      <w:proofErr w:type="spellEnd"/>
      <w:r>
        <w:t>“</w:t>
      </w:r>
      <w:r>
        <w:rPr>
          <w:rFonts w:eastAsia="Calibri"/>
          <w:lang w:val="bg-BG"/>
        </w:rPr>
        <w:t>, Община Русе</w:t>
      </w:r>
      <w:r w:rsidRPr="0035547F">
        <w:rPr>
          <w:rFonts w:eastAsia="Calibri"/>
          <w:lang w:val="bg-BG"/>
        </w:rPr>
        <w:t xml:space="preserve">. </w:t>
      </w:r>
    </w:p>
    <w:p w:rsidR="00A63883" w:rsidRPr="0035547F" w:rsidRDefault="00A63883" w:rsidP="00D31D4A">
      <w:pPr>
        <w:widowControl w:val="0"/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През изминалата календарна година е извършено об</w:t>
      </w:r>
      <w:r w:rsidR="000C2F32">
        <w:rPr>
          <w:rFonts w:eastAsia="Calibri"/>
          <w:lang w:val="bg-BG"/>
        </w:rPr>
        <w:t>новяване на с</w:t>
      </w:r>
      <w:r>
        <w:rPr>
          <w:rFonts w:eastAsia="Calibri"/>
          <w:lang w:val="bg-BG"/>
        </w:rPr>
        <w:t>ъществуващата сграда на Гребна база</w:t>
      </w:r>
      <w:r w:rsidR="000C2F32">
        <w:rPr>
          <w:rFonts w:eastAsia="Calibri"/>
          <w:lang w:val="bg-BG"/>
        </w:rPr>
        <w:t>, която към днешна дата</w:t>
      </w:r>
      <w:r>
        <w:rPr>
          <w:rFonts w:eastAsia="Calibri"/>
          <w:lang w:val="bg-BG"/>
        </w:rPr>
        <w:t xml:space="preserve"> е </w:t>
      </w:r>
      <w:r w:rsidR="000C2F32">
        <w:rPr>
          <w:rFonts w:eastAsia="Calibri"/>
          <w:lang w:val="bg-BG"/>
        </w:rPr>
        <w:t xml:space="preserve">пусната в експлоатация, като е необходимо изграждането на отоплителна инсталация на същата, посредством </w:t>
      </w:r>
      <w:r w:rsidR="00117577">
        <w:rPr>
          <w:rFonts w:eastAsia="Calibri"/>
          <w:lang w:val="bg-BG"/>
        </w:rPr>
        <w:t>електрически котел с електронно управление и всички съпътстващи го дейности и съоръжения.</w:t>
      </w:r>
    </w:p>
    <w:p w:rsidR="00785498" w:rsidRPr="0035547F" w:rsidRDefault="00785498" w:rsidP="00B8037F">
      <w:pPr>
        <w:tabs>
          <w:tab w:val="left" w:pos="993"/>
          <w:tab w:val="right" w:pos="9072"/>
        </w:tabs>
        <w:ind w:firstLine="709"/>
        <w:jc w:val="both"/>
        <w:rPr>
          <w:b/>
          <w:i/>
          <w:lang w:val="bg-BG"/>
        </w:rPr>
      </w:pPr>
    </w:p>
    <w:p w:rsidR="00785498" w:rsidRPr="0035547F" w:rsidRDefault="00785498" w:rsidP="005213D1">
      <w:pPr>
        <w:pStyle w:val="ae"/>
        <w:numPr>
          <w:ilvl w:val="0"/>
          <w:numId w:val="11"/>
        </w:numPr>
        <w:tabs>
          <w:tab w:val="left" w:pos="993"/>
        </w:tabs>
        <w:jc w:val="both"/>
        <w:rPr>
          <w:b/>
          <w:i/>
          <w:lang w:val="bg-BG"/>
        </w:rPr>
      </w:pPr>
      <w:r w:rsidRPr="0035547F">
        <w:rPr>
          <w:b/>
          <w:i/>
          <w:lang w:val="bg-BG"/>
        </w:rPr>
        <w:t>Описание на предмета на поръчката</w:t>
      </w:r>
    </w:p>
    <w:p w:rsidR="00785498" w:rsidRPr="0035547F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  <w:lang w:val="bg-BG"/>
        </w:rPr>
      </w:pPr>
      <w:r w:rsidRPr="0035547F">
        <w:rPr>
          <w:lang w:val="bg-BG"/>
        </w:rPr>
        <w:t xml:space="preserve">В изпълнение на възлагането по настоящата обществена поръчка, определеният Изпълнител, следва да извърши </w:t>
      </w:r>
      <w:proofErr w:type="spellStart"/>
      <w:r w:rsidR="00FC1B39">
        <w:t>строително-монтажни</w:t>
      </w:r>
      <w:proofErr w:type="spellEnd"/>
      <w:r w:rsidR="00FC1B39">
        <w:t xml:space="preserve"> </w:t>
      </w:r>
      <w:proofErr w:type="spellStart"/>
      <w:r w:rsidR="00FC1B39">
        <w:t>дейности</w:t>
      </w:r>
      <w:proofErr w:type="spellEnd"/>
      <w:r w:rsidR="00FC1B39" w:rsidRPr="008218D6">
        <w:t xml:space="preserve"> </w:t>
      </w:r>
      <w:proofErr w:type="spellStart"/>
      <w:r w:rsidR="00FC1B39" w:rsidRPr="008218D6">
        <w:t>на</w:t>
      </w:r>
      <w:proofErr w:type="spellEnd"/>
      <w:r w:rsidR="00FC1B39" w:rsidRPr="008218D6">
        <w:t xml:space="preserve"> </w:t>
      </w:r>
      <w:proofErr w:type="spellStart"/>
      <w:r w:rsidR="00FC1B39" w:rsidRPr="008218D6">
        <w:t>обект</w:t>
      </w:r>
      <w:proofErr w:type="spellEnd"/>
      <w:r w:rsidR="00FC1B39">
        <w:t xml:space="preserve"> 1</w:t>
      </w:r>
      <w:r w:rsidR="00FC1B39" w:rsidRPr="008218D6">
        <w:t xml:space="preserve"> </w:t>
      </w:r>
      <w:r w:rsidR="00FC1B39" w:rsidRPr="00D15515">
        <w:rPr>
          <w:b/>
        </w:rPr>
        <w:t>„</w:t>
      </w:r>
      <w:proofErr w:type="spellStart"/>
      <w:r w:rsidR="00FC1B39">
        <w:rPr>
          <w:b/>
        </w:rPr>
        <w:t>Газова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отоплителна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инсталация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бившия</w:t>
      </w:r>
      <w:proofErr w:type="spellEnd"/>
      <w:r w:rsidR="00FC1B39">
        <w:rPr>
          <w:b/>
        </w:rPr>
        <w:t xml:space="preserve"> ДМСДГ, в </w:t>
      </w:r>
      <w:proofErr w:type="spellStart"/>
      <w:r w:rsidR="00FC1B39">
        <w:rPr>
          <w:b/>
        </w:rPr>
        <w:t>т.ч</w:t>
      </w:r>
      <w:proofErr w:type="spellEnd"/>
      <w:r w:rsidR="00FC1B39">
        <w:rPr>
          <w:b/>
        </w:rPr>
        <w:t xml:space="preserve">. </w:t>
      </w:r>
      <w:proofErr w:type="spellStart"/>
      <w:r w:rsidR="00FC1B39">
        <w:rPr>
          <w:b/>
        </w:rPr>
        <w:t>доставка</w:t>
      </w:r>
      <w:proofErr w:type="spellEnd"/>
      <w:r w:rsidR="00FC1B39">
        <w:rPr>
          <w:b/>
        </w:rPr>
        <w:t xml:space="preserve"> и </w:t>
      </w:r>
      <w:proofErr w:type="spellStart"/>
      <w:r w:rsidR="00FC1B39">
        <w:rPr>
          <w:b/>
        </w:rPr>
        <w:t>монтаж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отоплителен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водогреен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котел</w:t>
      </w:r>
      <w:proofErr w:type="spellEnd"/>
      <w:r w:rsidR="00FC1B39">
        <w:rPr>
          <w:b/>
        </w:rPr>
        <w:t xml:space="preserve"> и </w:t>
      </w:r>
      <w:proofErr w:type="spellStart"/>
      <w:r w:rsidR="00FC1B39">
        <w:rPr>
          <w:b/>
        </w:rPr>
        <w:t>подмяна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циркулационни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помпи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отоплителна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система</w:t>
      </w:r>
      <w:proofErr w:type="spellEnd"/>
      <w:r w:rsidR="00FC1B39" w:rsidRPr="00D15515">
        <w:rPr>
          <w:b/>
        </w:rPr>
        <w:t>“</w:t>
      </w:r>
      <w:r w:rsidR="00FC1B39">
        <w:rPr>
          <w:b/>
        </w:rPr>
        <w:t xml:space="preserve"> </w:t>
      </w:r>
      <w:r w:rsidR="00FC1B39" w:rsidRPr="000621EC">
        <w:t xml:space="preserve">и </w:t>
      </w:r>
      <w:proofErr w:type="spellStart"/>
      <w:r w:rsidR="00FC1B39" w:rsidRPr="000621EC">
        <w:t>обект</w:t>
      </w:r>
      <w:proofErr w:type="spellEnd"/>
      <w:r w:rsidR="00FC1B39">
        <w:t xml:space="preserve"> 2 „</w:t>
      </w:r>
      <w:proofErr w:type="spellStart"/>
      <w:r w:rsidR="00FC1B39" w:rsidRPr="00BC4C03">
        <w:rPr>
          <w:b/>
        </w:rPr>
        <w:t>Отоплителна</w:t>
      </w:r>
      <w:proofErr w:type="spellEnd"/>
      <w:r w:rsidR="00FC1B39" w:rsidRPr="00BC4C03">
        <w:rPr>
          <w:b/>
        </w:rPr>
        <w:t xml:space="preserve"> </w:t>
      </w:r>
      <w:proofErr w:type="spellStart"/>
      <w:r w:rsidR="00FC1B39" w:rsidRPr="00BC4C03">
        <w:rPr>
          <w:b/>
        </w:rPr>
        <w:t>инсталация</w:t>
      </w:r>
      <w:proofErr w:type="spellEnd"/>
      <w:r w:rsidR="00FC1B39">
        <w:rPr>
          <w:b/>
        </w:rPr>
        <w:t xml:space="preserve"> – </w:t>
      </w:r>
      <w:proofErr w:type="spellStart"/>
      <w:r w:rsidR="00FC1B39">
        <w:rPr>
          <w:b/>
        </w:rPr>
        <w:t>гребна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база</w:t>
      </w:r>
      <w:proofErr w:type="spellEnd"/>
      <w:r w:rsidR="00FC1B39">
        <w:rPr>
          <w:b/>
        </w:rPr>
        <w:t xml:space="preserve"> „</w:t>
      </w:r>
      <w:proofErr w:type="spellStart"/>
      <w:r w:rsidR="00FC1B39">
        <w:rPr>
          <w:b/>
        </w:rPr>
        <w:t>Липник</w:t>
      </w:r>
      <w:proofErr w:type="spellEnd"/>
      <w:r w:rsidR="00FC1B39">
        <w:rPr>
          <w:b/>
        </w:rPr>
        <w:t xml:space="preserve">“, с. </w:t>
      </w:r>
      <w:proofErr w:type="spellStart"/>
      <w:r w:rsidR="00FC1B39">
        <w:rPr>
          <w:b/>
        </w:rPr>
        <w:t>Николово</w:t>
      </w:r>
      <w:proofErr w:type="spellEnd"/>
      <w:r w:rsidR="00FC1B39">
        <w:rPr>
          <w:b/>
        </w:rPr>
        <w:t xml:space="preserve">, </w:t>
      </w:r>
      <w:proofErr w:type="spellStart"/>
      <w:r w:rsidR="00FC1B39">
        <w:rPr>
          <w:b/>
        </w:rPr>
        <w:t>Община</w:t>
      </w:r>
      <w:proofErr w:type="spellEnd"/>
      <w:r w:rsidR="00FC1B39">
        <w:rPr>
          <w:b/>
        </w:rPr>
        <w:t xml:space="preserve"> </w:t>
      </w:r>
      <w:proofErr w:type="spellStart"/>
      <w:r w:rsidR="00FC1B39">
        <w:rPr>
          <w:b/>
        </w:rPr>
        <w:t>Русе</w:t>
      </w:r>
      <w:proofErr w:type="spellEnd"/>
      <w:r w:rsidR="00FC1B39">
        <w:rPr>
          <w:b/>
        </w:rPr>
        <w:t>“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lang w:val="bg-BG"/>
        </w:rPr>
        <w:t xml:space="preserve">В предметния обхват на възлагане в настоящата обществена поръчка са включени дейности: </w:t>
      </w:r>
    </w:p>
    <w:p w:rsidR="00FC1B39" w:rsidRPr="008218D6" w:rsidRDefault="00FC1B39" w:rsidP="00FC1B39">
      <w:pPr>
        <w:ind w:firstLine="708"/>
      </w:pPr>
      <w:r w:rsidRPr="00FC1B39">
        <w:rPr>
          <w:b/>
          <w:lang w:val="bg-BG"/>
        </w:rPr>
        <w:t xml:space="preserve">Дейност </w:t>
      </w:r>
      <w:r w:rsidRPr="00FC1B39">
        <w:rPr>
          <w:b/>
        </w:rPr>
        <w:t>А:</w:t>
      </w:r>
      <w:r w:rsidRPr="008218D6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и</w:t>
      </w:r>
      <w:r w:rsidRPr="008218D6">
        <w:t>зготвяне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строително-ремонтни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обекта</w:t>
      </w:r>
      <w:proofErr w:type="spellEnd"/>
      <w:r>
        <w:t>;</w:t>
      </w:r>
    </w:p>
    <w:p w:rsidR="00FC1B39" w:rsidRDefault="00FC1B39" w:rsidP="00B8037F">
      <w:pPr>
        <w:tabs>
          <w:tab w:val="left" w:pos="993"/>
        </w:tabs>
        <w:ind w:firstLine="709"/>
        <w:jc w:val="both"/>
        <w:rPr>
          <w:b/>
          <w:lang w:val="bg-BG"/>
        </w:rPr>
      </w:pPr>
    </w:p>
    <w:p w:rsidR="00785498" w:rsidRPr="0035547F" w:rsidRDefault="00680F57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b/>
          <w:lang w:val="bg-BG"/>
        </w:rPr>
        <w:t>Дейност</w:t>
      </w:r>
      <w:r w:rsidR="00FC1B39">
        <w:rPr>
          <w:b/>
          <w:lang w:val="bg-BG"/>
        </w:rPr>
        <w:t xml:space="preserve"> Б</w:t>
      </w:r>
      <w:r w:rsidR="00785498" w:rsidRPr="0035547F">
        <w:rPr>
          <w:lang w:val="bg-BG"/>
        </w:rPr>
        <w:t xml:space="preserve">: </w:t>
      </w:r>
      <w:proofErr w:type="spellStart"/>
      <w:r w:rsidR="0021572D" w:rsidRPr="008218D6">
        <w:t>Строител</w:t>
      </w:r>
      <w:r w:rsidR="0021572D">
        <w:t>но-ремонтни</w:t>
      </w:r>
      <w:proofErr w:type="spellEnd"/>
      <w:r w:rsidR="0021572D">
        <w:t xml:space="preserve"> </w:t>
      </w:r>
      <w:proofErr w:type="spellStart"/>
      <w:r w:rsidR="0021572D">
        <w:t>дейности</w:t>
      </w:r>
      <w:proofErr w:type="spellEnd"/>
      <w:r w:rsidR="0021572D">
        <w:t xml:space="preserve"> </w:t>
      </w:r>
      <w:proofErr w:type="spellStart"/>
      <w:r w:rsidR="0021572D">
        <w:t>по</w:t>
      </w:r>
      <w:proofErr w:type="spellEnd"/>
      <w:r w:rsidR="0021572D">
        <w:t xml:space="preserve"> </w:t>
      </w:r>
      <w:proofErr w:type="spellStart"/>
      <w:r w:rsidR="0021572D">
        <w:t>изпълнение</w:t>
      </w:r>
      <w:proofErr w:type="spellEnd"/>
      <w:r w:rsidR="0021572D">
        <w:t xml:space="preserve"> </w:t>
      </w:r>
      <w:proofErr w:type="spellStart"/>
      <w:r w:rsidR="0021572D">
        <w:t>на</w:t>
      </w:r>
      <w:proofErr w:type="spellEnd"/>
      <w:r w:rsidR="0021572D">
        <w:t xml:space="preserve"> </w:t>
      </w:r>
      <w:proofErr w:type="spellStart"/>
      <w:r w:rsidR="0021572D">
        <w:t>обектите</w:t>
      </w:r>
      <w:proofErr w:type="spellEnd"/>
      <w:r w:rsidR="00785498" w:rsidRPr="0035547F">
        <w:rPr>
          <w:lang w:val="bg-BG"/>
        </w:rPr>
        <w:t xml:space="preserve">, съобразно </w:t>
      </w:r>
      <w:r w:rsidR="0021572D">
        <w:rPr>
          <w:lang w:val="bg-BG"/>
        </w:rPr>
        <w:t>техническата документация (при наличие на такава)</w:t>
      </w:r>
      <w:r w:rsidR="00785498" w:rsidRPr="0035547F">
        <w:rPr>
          <w:lang w:val="bg-BG"/>
        </w:rPr>
        <w:t>, издаденото разрешение за строеж</w:t>
      </w:r>
      <w:r w:rsidR="0021572D">
        <w:rPr>
          <w:lang w:val="bg-BG"/>
        </w:rPr>
        <w:t xml:space="preserve"> (при евентуална необходимост от такова)</w:t>
      </w:r>
      <w:r w:rsidR="008358E6">
        <w:rPr>
          <w:lang w:val="bg-BG"/>
        </w:rPr>
        <w:t xml:space="preserve">, </w:t>
      </w:r>
      <w:r w:rsidR="008358E6">
        <w:t xml:space="preserve">в </w:t>
      </w:r>
      <w:proofErr w:type="spellStart"/>
      <w:r w:rsidR="008358E6">
        <w:t>т.ч</w:t>
      </w:r>
      <w:proofErr w:type="spellEnd"/>
      <w:r w:rsidR="008358E6">
        <w:t>. КСС</w:t>
      </w:r>
      <w:r w:rsidR="00785498" w:rsidRPr="0035547F">
        <w:rPr>
          <w:lang w:val="bg-BG"/>
        </w:rPr>
        <w:t xml:space="preserve"> и действащите към момента нормативни изисквания</w:t>
      </w:r>
      <w:r w:rsidR="0021572D">
        <w:rPr>
          <w:lang w:val="bg-BG"/>
        </w:rPr>
        <w:t xml:space="preserve"> за съответните обекти</w:t>
      </w:r>
      <w:r w:rsidR="00785498" w:rsidRPr="0035547F">
        <w:rPr>
          <w:lang w:val="bg-BG"/>
        </w:rPr>
        <w:t>.</w:t>
      </w:r>
    </w:p>
    <w:p w:rsidR="00785498" w:rsidRPr="0035547F" w:rsidRDefault="00785498" w:rsidP="00B8037F">
      <w:pPr>
        <w:tabs>
          <w:tab w:val="left" w:pos="993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lang w:val="bg-BG"/>
        </w:rPr>
      </w:pPr>
    </w:p>
    <w:p w:rsidR="00785498" w:rsidRPr="0035547F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35547F">
        <w:rPr>
          <w:lang w:val="bg-BG"/>
        </w:rPr>
        <w:t>В тази връзка от определения Изпълнител следва да бъдат осигурени необходимите човешки и технически ресурс (технически персонал и изпълнителски състав; техника, механизация, съоръжения и материали) за изпълнението на строителните дейности, както и отстраняване на всички неподходящи материали, почистване на обектите и всички свързани с това предвидими и непредвидими работи за приключване на работата.</w:t>
      </w:r>
    </w:p>
    <w:p w:rsidR="00FC1B39" w:rsidRDefault="00FC1B39" w:rsidP="00B8037F">
      <w:pPr>
        <w:tabs>
          <w:tab w:val="left" w:pos="993"/>
        </w:tabs>
        <w:ind w:firstLine="709"/>
        <w:jc w:val="center"/>
        <w:rPr>
          <w:b/>
          <w:i/>
          <w:lang w:val="bg-BG"/>
        </w:rPr>
      </w:pPr>
    </w:p>
    <w:p w:rsidR="00785498" w:rsidRPr="0035547F" w:rsidRDefault="00785498" w:rsidP="00B8037F">
      <w:pPr>
        <w:tabs>
          <w:tab w:val="left" w:pos="993"/>
        </w:tabs>
        <w:ind w:firstLine="709"/>
        <w:jc w:val="center"/>
        <w:rPr>
          <w:b/>
          <w:i/>
          <w:lang w:val="bg-BG"/>
        </w:rPr>
      </w:pPr>
      <w:r w:rsidRPr="0035547F">
        <w:rPr>
          <w:b/>
          <w:i/>
          <w:lang w:val="bg-BG"/>
        </w:rPr>
        <w:t>Обхват на дейностите, предмет на възлагане:</w:t>
      </w:r>
    </w:p>
    <w:p w:rsidR="00785498" w:rsidRPr="0035547F" w:rsidRDefault="00785498" w:rsidP="00B8037F">
      <w:pPr>
        <w:tabs>
          <w:tab w:val="left" w:pos="993"/>
        </w:tabs>
        <w:ind w:firstLine="709"/>
        <w:jc w:val="center"/>
        <w:rPr>
          <w:lang w:val="bg-BG"/>
        </w:rPr>
      </w:pPr>
    </w:p>
    <w:p w:rsidR="006A63C2" w:rsidRDefault="00FC1B39" w:rsidP="00FC1B39">
      <w:pPr>
        <w:ind w:firstLine="708"/>
      </w:pPr>
      <w:r w:rsidRPr="00FC1B39">
        <w:rPr>
          <w:b/>
          <w:lang w:val="bg-BG"/>
        </w:rPr>
        <w:t xml:space="preserve">Дейност </w:t>
      </w:r>
      <w:r w:rsidRPr="00FC1B39">
        <w:rPr>
          <w:b/>
        </w:rPr>
        <w:t>А:</w:t>
      </w:r>
      <w:r w:rsidRPr="008218D6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и</w:t>
      </w:r>
      <w:r w:rsidRPr="008218D6">
        <w:t>зготвяне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строително-ремонтни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обекта</w:t>
      </w:r>
      <w:proofErr w:type="spellEnd"/>
      <w:r w:rsidR="006A63C2">
        <w:t xml:space="preserve">. </w:t>
      </w:r>
    </w:p>
    <w:p w:rsidR="00FC1B39" w:rsidRPr="006A63C2" w:rsidRDefault="006A63C2" w:rsidP="006A63C2">
      <w:pPr>
        <w:ind w:firstLine="708"/>
        <w:jc w:val="both"/>
        <w:rPr>
          <w:lang w:val="bg-BG"/>
        </w:rPr>
      </w:pPr>
      <w:r>
        <w:rPr>
          <w:lang w:val="bg-BG"/>
        </w:rPr>
        <w:t>При необходимост от изготвяне на техническа документация за изпълнение на съответните строително – ремонтни дейности на двата обекта</w:t>
      </w:r>
      <w:r w:rsidR="00811B23">
        <w:rPr>
          <w:lang w:val="bg-BG"/>
        </w:rPr>
        <w:t>,</w:t>
      </w:r>
      <w:r>
        <w:rPr>
          <w:lang w:val="bg-BG"/>
        </w:rPr>
        <w:t xml:space="preserve"> същата следва да бъде изработена о</w:t>
      </w:r>
      <w:r w:rsidR="00811B23">
        <w:rPr>
          <w:lang w:val="bg-BG"/>
        </w:rPr>
        <w:t>т технически правоспособно лице, притежаващ актуално за 2017 г. удостоверение за пълна проектантска правоспособност по специалност ОВКХТ и газоснабдяване. Документацията следва да бъде подписана и подпечатана от същото лице.</w:t>
      </w:r>
    </w:p>
    <w:p w:rsidR="00FC1B39" w:rsidRDefault="00FC1B39" w:rsidP="0019389C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</w:p>
    <w:p w:rsidR="00785498" w:rsidRPr="0035547F" w:rsidRDefault="00785498" w:rsidP="0019389C">
      <w:pPr>
        <w:pStyle w:val="Style3"/>
        <w:widowControl/>
        <w:tabs>
          <w:tab w:val="left" w:pos="993"/>
        </w:tabs>
        <w:spacing w:line="240" w:lineRule="auto"/>
        <w:ind w:firstLine="709"/>
        <w:rPr>
          <w:b/>
          <w:i/>
        </w:rPr>
      </w:pPr>
      <w:r w:rsidRPr="0035547F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Дейност</w:t>
      </w:r>
      <w:r w:rsidR="00FC1B39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Pr="0035547F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358E6" w:rsidRPr="008218D6">
        <w:t>Строител</w:t>
      </w:r>
      <w:r w:rsidR="008358E6">
        <w:t>но-ремонтни дейности по изпълнение на обектите</w:t>
      </w:r>
      <w:r w:rsidR="008358E6" w:rsidRPr="0035547F">
        <w:t xml:space="preserve">, съобразно </w:t>
      </w:r>
      <w:r w:rsidR="008358E6">
        <w:t>техническата документация (при наличие на такава)</w:t>
      </w:r>
      <w:r w:rsidR="008358E6" w:rsidRPr="0035547F">
        <w:t>, издаденото разрешение за строеж</w:t>
      </w:r>
      <w:r w:rsidR="008358E6">
        <w:t xml:space="preserve"> (при евентуална необходимост от такова), в т.ч. КСС</w:t>
      </w:r>
      <w:r w:rsidRPr="0035547F">
        <w:t>.</w:t>
      </w:r>
    </w:p>
    <w:p w:rsidR="00785498" w:rsidRDefault="00785498" w:rsidP="00B8037F">
      <w:pPr>
        <w:pStyle w:val="Style3"/>
        <w:widowControl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21572D" w:rsidRDefault="0021572D" w:rsidP="0021572D">
      <w:pPr>
        <w:ind w:firstLine="708"/>
      </w:pPr>
      <w:proofErr w:type="spellStart"/>
      <w:r w:rsidRPr="008218D6">
        <w:t>Строител</w:t>
      </w:r>
      <w:r>
        <w:t>но-ремонтни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обектите</w:t>
      </w:r>
      <w:proofErr w:type="spellEnd"/>
      <w:r w:rsidRPr="008218D6">
        <w:t xml:space="preserve">, в </w:t>
      </w:r>
      <w:proofErr w:type="spellStart"/>
      <w:r w:rsidRPr="008218D6">
        <w:t>това</w:t>
      </w:r>
      <w:proofErr w:type="spellEnd"/>
      <w:r w:rsidRPr="008218D6">
        <w:t xml:space="preserve"> </w:t>
      </w:r>
      <w:proofErr w:type="spellStart"/>
      <w:r w:rsidRPr="008218D6">
        <w:t>число</w:t>
      </w:r>
      <w:proofErr w:type="spellEnd"/>
      <w:r w:rsidRPr="008218D6">
        <w:t>:</w:t>
      </w:r>
    </w:p>
    <w:p w:rsidR="0021572D" w:rsidRPr="0073257A" w:rsidRDefault="0021572D" w:rsidP="0021572D">
      <w:pPr>
        <w:ind w:firstLine="708"/>
        <w:rPr>
          <w:b/>
        </w:rPr>
      </w:pPr>
      <w:proofErr w:type="spellStart"/>
      <w:r w:rsidRPr="0073257A">
        <w:rPr>
          <w:b/>
        </w:rPr>
        <w:t>За</w:t>
      </w:r>
      <w:proofErr w:type="spellEnd"/>
      <w:r w:rsidRPr="0073257A">
        <w:rPr>
          <w:b/>
        </w:rPr>
        <w:t xml:space="preserve"> </w:t>
      </w:r>
      <w:proofErr w:type="spellStart"/>
      <w:r w:rsidRPr="0073257A">
        <w:rPr>
          <w:b/>
        </w:rPr>
        <w:t>обект</w:t>
      </w:r>
      <w:proofErr w:type="spellEnd"/>
      <w:r w:rsidRPr="0073257A">
        <w:rPr>
          <w:b/>
        </w:rPr>
        <w:t xml:space="preserve"> 1:</w:t>
      </w:r>
    </w:p>
    <w:p w:rsidR="0021572D" w:rsidRPr="0073257A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доставка</w:t>
      </w:r>
      <w:proofErr w:type="spellEnd"/>
      <w:r w:rsidRPr="0073257A">
        <w:t xml:space="preserve"> и </w:t>
      </w:r>
      <w:proofErr w:type="spellStart"/>
      <w:r w:rsidRPr="0073257A">
        <w:t>монтаж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отоплителен</w:t>
      </w:r>
      <w:proofErr w:type="spellEnd"/>
      <w:r w:rsidRPr="0073257A">
        <w:t xml:space="preserve"> </w:t>
      </w:r>
      <w:proofErr w:type="spellStart"/>
      <w:r w:rsidRPr="0073257A">
        <w:t>водогреен</w:t>
      </w:r>
      <w:proofErr w:type="spellEnd"/>
      <w:r w:rsidRPr="0073257A">
        <w:t xml:space="preserve"> </w:t>
      </w:r>
      <w:proofErr w:type="spellStart"/>
      <w:r w:rsidRPr="0073257A">
        <w:t>котел</w:t>
      </w:r>
      <w:proofErr w:type="spellEnd"/>
      <w:r w:rsidRPr="0073257A">
        <w:t>;</w:t>
      </w:r>
    </w:p>
    <w:p w:rsidR="0021572D" w:rsidRPr="0073257A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монтаж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газова</w:t>
      </w:r>
      <w:proofErr w:type="spellEnd"/>
      <w:r w:rsidRPr="0073257A">
        <w:t xml:space="preserve"> </w:t>
      </w:r>
      <w:proofErr w:type="spellStart"/>
      <w:r w:rsidRPr="0073257A">
        <w:t>горелка</w:t>
      </w:r>
      <w:proofErr w:type="spellEnd"/>
      <w:r w:rsidRPr="0073257A">
        <w:t xml:space="preserve">  </w:t>
      </w:r>
    </w:p>
    <w:p w:rsidR="0021572D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подмяна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циркулационни</w:t>
      </w:r>
      <w:proofErr w:type="spellEnd"/>
      <w:r w:rsidRPr="0073257A">
        <w:t xml:space="preserve"> </w:t>
      </w:r>
      <w:proofErr w:type="spellStart"/>
      <w:r w:rsidRPr="0073257A">
        <w:t>помпи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отоплителна</w:t>
      </w:r>
      <w:proofErr w:type="spellEnd"/>
      <w:r w:rsidRPr="0073257A">
        <w:t xml:space="preserve"> </w:t>
      </w:r>
      <w:proofErr w:type="spellStart"/>
      <w:r w:rsidRPr="0073257A">
        <w:t>система</w:t>
      </w:r>
      <w:proofErr w:type="spellEnd"/>
      <w:r w:rsidRPr="0073257A">
        <w:t>;</w:t>
      </w:r>
    </w:p>
    <w:p w:rsidR="0021572D" w:rsidRPr="0073257A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филтри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помпи</w:t>
      </w:r>
      <w:proofErr w:type="spellEnd"/>
      <w:r>
        <w:t>;</w:t>
      </w:r>
    </w:p>
    <w:p w:rsidR="0021572D" w:rsidRPr="0073257A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демонтажни</w:t>
      </w:r>
      <w:proofErr w:type="spellEnd"/>
      <w:r w:rsidRPr="0073257A">
        <w:t xml:space="preserve">, </w:t>
      </w:r>
      <w:proofErr w:type="spellStart"/>
      <w:r w:rsidRPr="0073257A">
        <w:t>монтажни</w:t>
      </w:r>
      <w:proofErr w:type="spellEnd"/>
      <w:r w:rsidRPr="0073257A">
        <w:t xml:space="preserve"> и </w:t>
      </w:r>
      <w:proofErr w:type="spellStart"/>
      <w:r w:rsidRPr="0073257A">
        <w:t>подвързващи</w:t>
      </w:r>
      <w:proofErr w:type="spellEnd"/>
      <w:r w:rsidRPr="0073257A">
        <w:t xml:space="preserve"> </w:t>
      </w:r>
      <w:proofErr w:type="spellStart"/>
      <w:r w:rsidRPr="0073257A">
        <w:t>дейности</w:t>
      </w:r>
      <w:proofErr w:type="spellEnd"/>
      <w:r w:rsidRPr="0073257A">
        <w:t>;</w:t>
      </w:r>
    </w:p>
    <w:p w:rsidR="0021572D" w:rsidRPr="008218D6" w:rsidRDefault="0021572D" w:rsidP="0021572D">
      <w:pPr>
        <w:pStyle w:val="ae"/>
        <w:tabs>
          <w:tab w:val="left" w:pos="945"/>
        </w:tabs>
        <w:ind w:left="690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обект</w:t>
      </w:r>
      <w:proofErr w:type="spellEnd"/>
      <w:r>
        <w:rPr>
          <w:b/>
        </w:rPr>
        <w:t xml:space="preserve"> 2:</w:t>
      </w:r>
    </w:p>
    <w:p w:rsidR="0021572D" w:rsidRPr="00AF549C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AF549C">
        <w:t>доставка</w:t>
      </w:r>
      <w:proofErr w:type="spellEnd"/>
      <w:r w:rsidRPr="00AF549C">
        <w:t xml:space="preserve"> и </w:t>
      </w:r>
      <w:proofErr w:type="spellStart"/>
      <w:r w:rsidRPr="00AF549C">
        <w:t>монтаж</w:t>
      </w:r>
      <w:proofErr w:type="spellEnd"/>
      <w:r w:rsidRPr="00AF549C">
        <w:t xml:space="preserve"> </w:t>
      </w:r>
      <w:proofErr w:type="spellStart"/>
      <w:r w:rsidRPr="00AF549C">
        <w:t>на</w:t>
      </w:r>
      <w:proofErr w:type="spellEnd"/>
      <w:r w:rsidRPr="00AF549C">
        <w:t xml:space="preserve"> </w:t>
      </w:r>
      <w:proofErr w:type="spellStart"/>
      <w:r w:rsidRPr="00AF549C">
        <w:t>електрически</w:t>
      </w:r>
      <w:proofErr w:type="spellEnd"/>
      <w:r w:rsidRPr="00AF549C">
        <w:t xml:space="preserve"> </w:t>
      </w:r>
      <w:proofErr w:type="spellStart"/>
      <w:r w:rsidRPr="00AF549C">
        <w:t>котел</w:t>
      </w:r>
      <w:proofErr w:type="spellEnd"/>
      <w:r w:rsidRPr="00AF549C">
        <w:t xml:space="preserve"> с </w:t>
      </w:r>
      <w:proofErr w:type="spellStart"/>
      <w:r w:rsidRPr="00AF549C">
        <w:t>електронно</w:t>
      </w:r>
      <w:proofErr w:type="spellEnd"/>
      <w:r w:rsidRPr="00AF549C">
        <w:t xml:space="preserve"> </w:t>
      </w:r>
      <w:proofErr w:type="spellStart"/>
      <w:r w:rsidRPr="00AF549C">
        <w:t>управление</w:t>
      </w:r>
      <w:proofErr w:type="spellEnd"/>
      <w:r w:rsidRPr="00AF549C">
        <w:t>;</w:t>
      </w:r>
    </w:p>
    <w:p w:rsidR="0021572D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AF549C">
        <w:t>доставка</w:t>
      </w:r>
      <w:proofErr w:type="spellEnd"/>
      <w:r w:rsidRPr="00AF549C">
        <w:t xml:space="preserve"> и </w:t>
      </w:r>
      <w:proofErr w:type="spellStart"/>
      <w:r w:rsidRPr="00AF549C">
        <w:t>монтаж</w:t>
      </w:r>
      <w:proofErr w:type="spellEnd"/>
      <w:r w:rsidRPr="00AF549C">
        <w:t xml:space="preserve"> </w:t>
      </w:r>
      <w:proofErr w:type="spellStart"/>
      <w:r w:rsidRPr="00AF549C">
        <w:t>на</w:t>
      </w:r>
      <w:proofErr w:type="spellEnd"/>
      <w:r w:rsidRPr="00AF549C">
        <w:t xml:space="preserve"> </w:t>
      </w:r>
      <w:proofErr w:type="spellStart"/>
      <w:r w:rsidRPr="00AF549C">
        <w:t>разширителен</w:t>
      </w:r>
      <w:proofErr w:type="spellEnd"/>
      <w:r w:rsidRPr="00AF549C">
        <w:t xml:space="preserve"> </w:t>
      </w:r>
      <w:proofErr w:type="spellStart"/>
      <w:r w:rsidRPr="00AF549C">
        <w:t>съд</w:t>
      </w:r>
      <w:proofErr w:type="spellEnd"/>
      <w:r w:rsidRPr="00AF549C">
        <w:t>;</w:t>
      </w:r>
    </w:p>
    <w:p w:rsidR="0021572D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помпа</w:t>
      </w:r>
      <w:proofErr w:type="spellEnd"/>
      <w:r>
        <w:t>;</w:t>
      </w:r>
    </w:p>
    <w:p w:rsidR="0021572D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бойлер</w:t>
      </w:r>
      <w:proofErr w:type="spellEnd"/>
      <w:r>
        <w:t xml:space="preserve"> с 2 </w:t>
      </w:r>
      <w:proofErr w:type="spellStart"/>
      <w:r>
        <w:t>серпентини</w:t>
      </w:r>
      <w:proofErr w:type="spellEnd"/>
      <w:r>
        <w:t>;</w:t>
      </w:r>
    </w:p>
    <w:p w:rsidR="0021572D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монтажни</w:t>
      </w:r>
      <w:proofErr w:type="spellEnd"/>
      <w:r>
        <w:t xml:space="preserve">, </w:t>
      </w:r>
      <w:proofErr w:type="spellStart"/>
      <w:r>
        <w:t>укрепителни</w:t>
      </w:r>
      <w:proofErr w:type="spellEnd"/>
      <w:r>
        <w:t xml:space="preserve"> и </w:t>
      </w:r>
      <w:proofErr w:type="spellStart"/>
      <w:r>
        <w:t>подвързващи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;</w:t>
      </w:r>
    </w:p>
    <w:p w:rsidR="0021572D" w:rsidRPr="009D4F32" w:rsidRDefault="009D4F32" w:rsidP="0021572D">
      <w:pPr>
        <w:pStyle w:val="ae"/>
        <w:tabs>
          <w:tab w:val="left" w:pos="945"/>
        </w:tabs>
        <w:ind w:left="690"/>
        <w:rPr>
          <w:b/>
          <w:lang w:val="bg-BG"/>
        </w:rPr>
      </w:pPr>
      <w:r w:rsidRPr="009D4F32">
        <w:rPr>
          <w:b/>
          <w:lang w:val="bg-BG"/>
        </w:rPr>
        <w:t>И за двата обекта:</w:t>
      </w:r>
    </w:p>
    <w:p w:rsidR="0021572D" w:rsidRPr="008218D6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 w:rsidRPr="008218D6">
        <w:t>строително</w:t>
      </w:r>
      <w:proofErr w:type="spellEnd"/>
      <w:r w:rsidRPr="008218D6">
        <w:t xml:space="preserve"> – </w:t>
      </w:r>
      <w:proofErr w:type="spellStart"/>
      <w:r w:rsidRPr="008218D6">
        <w:t>монтажни</w:t>
      </w:r>
      <w:proofErr w:type="spellEnd"/>
      <w:r w:rsidRPr="008218D6"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обекта</w:t>
      </w:r>
      <w:proofErr w:type="spellEnd"/>
      <w:r w:rsidRPr="008218D6">
        <w:t>;</w:t>
      </w:r>
    </w:p>
    <w:p w:rsidR="0021572D" w:rsidRPr="008218D6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8218D6">
        <w:t>изработване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изпълнителна</w:t>
      </w:r>
      <w:proofErr w:type="spellEnd"/>
      <w:r w:rsidRPr="008218D6">
        <w:t xml:space="preserve"> и </w:t>
      </w:r>
      <w:proofErr w:type="spellStart"/>
      <w:r w:rsidRPr="008218D6">
        <w:t>екзекутивна</w:t>
      </w:r>
      <w:proofErr w:type="spellEnd"/>
      <w:r w:rsidRPr="008218D6">
        <w:t xml:space="preserve"> </w:t>
      </w:r>
      <w:proofErr w:type="spellStart"/>
      <w:r w:rsidRPr="008218D6">
        <w:t>документации</w:t>
      </w:r>
      <w:proofErr w:type="spellEnd"/>
      <w:r>
        <w:t xml:space="preserve"> –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 w:rsidRPr="008218D6">
        <w:t>;</w:t>
      </w:r>
    </w:p>
    <w:p w:rsidR="0021572D" w:rsidRPr="008218D6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8218D6">
        <w:t>всички</w:t>
      </w:r>
      <w:proofErr w:type="spellEnd"/>
      <w:r w:rsidRPr="008218D6">
        <w:t xml:space="preserve"> </w:t>
      </w:r>
      <w:proofErr w:type="spellStart"/>
      <w:r w:rsidRPr="008218D6">
        <w:t>дейности</w:t>
      </w:r>
      <w:proofErr w:type="spellEnd"/>
      <w:r w:rsidRPr="008218D6">
        <w:t xml:space="preserve"> </w:t>
      </w:r>
      <w:proofErr w:type="spellStart"/>
      <w:r w:rsidRPr="008218D6">
        <w:t>по</w:t>
      </w:r>
      <w:proofErr w:type="spellEnd"/>
      <w:r w:rsidRPr="008218D6">
        <w:t xml:space="preserve"> </w:t>
      </w:r>
      <w:proofErr w:type="spellStart"/>
      <w:r w:rsidRPr="008218D6">
        <w:t>приемане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обект</w:t>
      </w:r>
      <w:r>
        <w:t>ите</w:t>
      </w:r>
      <w:proofErr w:type="spellEnd"/>
      <w:r w:rsidRPr="008218D6"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 w:rsidRPr="008218D6">
        <w:t>въвеждане</w:t>
      </w:r>
      <w:r>
        <w:t>то</w:t>
      </w:r>
      <w:proofErr w:type="spellEnd"/>
      <w:r>
        <w:t xml:space="preserve"> </w:t>
      </w:r>
      <w:proofErr w:type="spellStart"/>
      <w:r>
        <w:t>им</w:t>
      </w:r>
      <w:proofErr w:type="spellEnd"/>
      <w:r w:rsidRPr="008218D6">
        <w:t xml:space="preserve"> в </w:t>
      </w:r>
      <w:proofErr w:type="spellStart"/>
      <w:r w:rsidRPr="008218D6">
        <w:t>експлоатация</w:t>
      </w:r>
      <w:proofErr w:type="spellEnd"/>
      <w:r w:rsidRPr="008218D6">
        <w:t>;</w:t>
      </w:r>
    </w:p>
    <w:p w:rsidR="0021572D" w:rsidRPr="008218D6" w:rsidRDefault="0021572D" w:rsidP="0021572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proofErr w:type="gramStart"/>
      <w:r w:rsidRPr="008218D6">
        <w:t>дейности</w:t>
      </w:r>
      <w:proofErr w:type="spellEnd"/>
      <w:proofErr w:type="gramEnd"/>
      <w:r w:rsidRPr="008218D6">
        <w:t xml:space="preserve"> </w:t>
      </w:r>
      <w:proofErr w:type="spellStart"/>
      <w:r w:rsidRPr="008218D6">
        <w:t>по</w:t>
      </w:r>
      <w:proofErr w:type="spellEnd"/>
      <w:r w:rsidRPr="008218D6">
        <w:t xml:space="preserve"> </w:t>
      </w:r>
      <w:proofErr w:type="spellStart"/>
      <w:r w:rsidRPr="008218D6">
        <w:t>време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периода</w:t>
      </w:r>
      <w:proofErr w:type="spellEnd"/>
      <w:r w:rsidRPr="008218D6">
        <w:t xml:space="preserve"> </w:t>
      </w:r>
      <w:proofErr w:type="spellStart"/>
      <w:r w:rsidRPr="008218D6">
        <w:t>за</w:t>
      </w:r>
      <w:proofErr w:type="spellEnd"/>
      <w:r w:rsidRPr="008218D6">
        <w:t xml:space="preserve"> </w:t>
      </w:r>
      <w:proofErr w:type="spellStart"/>
      <w:r w:rsidRPr="008218D6">
        <w:t>съобщаване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дефекти</w:t>
      </w:r>
      <w:proofErr w:type="spellEnd"/>
      <w:r w:rsidRPr="008218D6">
        <w:t xml:space="preserve"> и </w:t>
      </w:r>
      <w:proofErr w:type="spellStart"/>
      <w:r w:rsidRPr="008218D6">
        <w:t>гаранционен</w:t>
      </w:r>
      <w:proofErr w:type="spellEnd"/>
      <w:r w:rsidRPr="008218D6">
        <w:t xml:space="preserve"> </w:t>
      </w:r>
      <w:proofErr w:type="spellStart"/>
      <w:r w:rsidRPr="008218D6">
        <w:t>период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строително</w:t>
      </w:r>
      <w:proofErr w:type="spellEnd"/>
      <w:r w:rsidRPr="008218D6">
        <w:t xml:space="preserve"> – </w:t>
      </w:r>
      <w:proofErr w:type="spellStart"/>
      <w:r w:rsidRPr="008218D6">
        <w:t>монтажните</w:t>
      </w:r>
      <w:proofErr w:type="spellEnd"/>
      <w:r w:rsidRPr="008218D6">
        <w:t xml:space="preserve"> </w:t>
      </w:r>
      <w:proofErr w:type="spellStart"/>
      <w:r w:rsidRPr="008218D6">
        <w:t>работи</w:t>
      </w:r>
      <w:proofErr w:type="spellEnd"/>
      <w:r w:rsidRPr="008218D6">
        <w:t xml:space="preserve"> </w:t>
      </w:r>
      <w:proofErr w:type="spellStart"/>
      <w:r w:rsidRPr="008218D6">
        <w:t>съгласно</w:t>
      </w:r>
      <w:proofErr w:type="spellEnd"/>
      <w:r w:rsidRPr="008218D6">
        <w:t xml:space="preserve"> </w:t>
      </w:r>
      <w:proofErr w:type="spellStart"/>
      <w:r w:rsidRPr="008218D6">
        <w:t>българското</w:t>
      </w:r>
      <w:proofErr w:type="spellEnd"/>
      <w:r w:rsidRPr="008218D6">
        <w:t xml:space="preserve"> </w:t>
      </w:r>
      <w:proofErr w:type="spellStart"/>
      <w:r w:rsidRPr="008218D6">
        <w:t>законодателство</w:t>
      </w:r>
      <w:proofErr w:type="spellEnd"/>
      <w:r w:rsidRPr="008218D6">
        <w:t>.</w:t>
      </w:r>
    </w:p>
    <w:p w:rsidR="0021572D" w:rsidRDefault="0021572D" w:rsidP="00B8037F">
      <w:pPr>
        <w:pStyle w:val="Style3"/>
        <w:widowControl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785498" w:rsidRPr="009432C9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9432C9">
        <w:rPr>
          <w:bCs/>
          <w:lang w:val="bg-BG"/>
        </w:rPr>
        <w:t xml:space="preserve">Изпълнението на техническата спецификация за </w:t>
      </w:r>
      <w:r w:rsidR="00712FCC" w:rsidRPr="009432C9">
        <w:rPr>
          <w:bCs/>
          <w:lang w:val="bg-BG"/>
        </w:rPr>
        <w:t>описаните по-горе дейности</w:t>
      </w:r>
      <w:r w:rsidRPr="009432C9">
        <w:rPr>
          <w:bCs/>
          <w:lang w:val="bg-BG"/>
        </w:rPr>
        <w:t xml:space="preserve"> се базира на видовете </w:t>
      </w:r>
      <w:r w:rsidR="009D4F32" w:rsidRPr="009432C9">
        <w:rPr>
          <w:bCs/>
          <w:lang w:val="bg-BG"/>
        </w:rPr>
        <w:t>строително-ремонтни дейности</w:t>
      </w:r>
      <w:r w:rsidRPr="009432C9">
        <w:rPr>
          <w:bCs/>
          <w:lang w:val="bg-BG"/>
        </w:rPr>
        <w:t xml:space="preserve">, определени </w:t>
      </w:r>
      <w:r w:rsidR="00712FCC" w:rsidRPr="009432C9">
        <w:rPr>
          <w:bCs/>
          <w:lang w:val="bg-BG"/>
        </w:rPr>
        <w:t xml:space="preserve">на база оглед на място и изготвена индикативна количествена сметка </w:t>
      </w:r>
      <w:r w:rsidRPr="009432C9">
        <w:rPr>
          <w:bCs/>
          <w:lang w:val="bg-BG"/>
        </w:rPr>
        <w:t xml:space="preserve">за </w:t>
      </w:r>
      <w:r w:rsidR="00712FCC" w:rsidRPr="009432C9">
        <w:rPr>
          <w:bCs/>
          <w:lang w:val="bg-BG"/>
        </w:rPr>
        <w:t>съответния обект</w:t>
      </w:r>
      <w:r w:rsidR="009432C9" w:rsidRPr="009432C9">
        <w:rPr>
          <w:bCs/>
          <w:lang w:val="bg-BG"/>
        </w:rPr>
        <w:t>.</w:t>
      </w:r>
    </w:p>
    <w:p w:rsidR="00785498" w:rsidRPr="009432C9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9432C9">
        <w:rPr>
          <w:bCs/>
          <w:lang w:val="bg-BG"/>
        </w:rPr>
        <w:t>Техническата спецификация за строителство трябва да определя рамката за изпълнение на основни видове дейности.</w:t>
      </w:r>
    </w:p>
    <w:p w:rsidR="00785498" w:rsidRPr="00712FCC" w:rsidRDefault="00785498" w:rsidP="00B8037F">
      <w:pPr>
        <w:tabs>
          <w:tab w:val="left" w:pos="993"/>
        </w:tabs>
        <w:ind w:firstLine="709"/>
        <w:jc w:val="both"/>
        <w:rPr>
          <w:bCs/>
        </w:rPr>
      </w:pPr>
      <w:r w:rsidRPr="009432C9">
        <w:rPr>
          <w:bCs/>
          <w:lang w:val="bg-BG"/>
        </w:rPr>
        <w:t xml:space="preserve">След </w:t>
      </w:r>
      <w:r w:rsidR="007172BA" w:rsidRPr="009432C9">
        <w:rPr>
          <w:bCs/>
          <w:lang w:val="bg-BG"/>
        </w:rPr>
        <w:t>откриване на строителната площадка и даване на линия и ниво с Акт образец 2/2а</w:t>
      </w:r>
      <w:r w:rsidRPr="009432C9">
        <w:rPr>
          <w:bCs/>
          <w:lang w:val="bg-BG"/>
        </w:rPr>
        <w:t>, Изпълнителят започва строителството, съобразно изискванията на документацията за обществената поръчка, предоставената от него оферта, с която е избран за изпълнител, договора за изпълнение и нормативните изисквания.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35547F">
        <w:rPr>
          <w:bCs/>
          <w:lang w:val="bg-BG"/>
        </w:rPr>
        <w:t>По време</w:t>
      </w:r>
      <w:r w:rsidR="00A33861" w:rsidRPr="0035547F">
        <w:rPr>
          <w:bCs/>
          <w:lang w:val="bg-BG"/>
        </w:rPr>
        <w:t xml:space="preserve"> на</w:t>
      </w:r>
      <w:r w:rsidRPr="0035547F">
        <w:rPr>
          <w:bCs/>
          <w:lang w:val="bg-BG"/>
        </w:rPr>
        <w:t xml:space="preserve"> изпълнение на </w:t>
      </w:r>
      <w:r w:rsidR="009432C9">
        <w:rPr>
          <w:bCs/>
          <w:lang w:val="bg-BG"/>
        </w:rPr>
        <w:t>строително-ремонтните дейности</w:t>
      </w:r>
      <w:r w:rsidRPr="0035547F">
        <w:rPr>
          <w:bCs/>
          <w:lang w:val="bg-BG"/>
        </w:rPr>
        <w:t xml:space="preserve">, изпълнителят е длъжен да спазва всички нормативни изисквания, указания и предписания на </w:t>
      </w:r>
      <w:r w:rsidR="009432C9">
        <w:rPr>
          <w:bCs/>
          <w:lang w:val="bg-BG"/>
        </w:rPr>
        <w:t>техническото правоспособно лице (при необходимост от такова)</w:t>
      </w:r>
      <w:r w:rsidRPr="0035547F">
        <w:rPr>
          <w:bCs/>
          <w:lang w:val="bg-BG"/>
        </w:rPr>
        <w:t>,</w:t>
      </w:r>
      <w:r w:rsidR="003F4E87">
        <w:rPr>
          <w:bCs/>
          <w:lang w:val="bg-BG"/>
        </w:rPr>
        <w:t xml:space="preserve"> </w:t>
      </w:r>
      <w:r w:rsidR="008D27DD">
        <w:rPr>
          <w:bCs/>
          <w:lang w:val="bg-BG"/>
        </w:rPr>
        <w:t xml:space="preserve">техническата документация (при необходимост от такава) </w:t>
      </w:r>
      <w:r w:rsidRPr="0035547F">
        <w:rPr>
          <w:bCs/>
          <w:lang w:val="bg-BG"/>
        </w:rPr>
        <w:t>и КСС, а именно: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35547F">
        <w:rPr>
          <w:bCs/>
          <w:lang w:val="bg-BG"/>
        </w:rPr>
        <w:t>След влизане в сила на разрешението за строеж</w:t>
      </w:r>
      <w:r w:rsidR="008D27DD">
        <w:rPr>
          <w:bCs/>
          <w:lang w:val="bg-BG"/>
        </w:rPr>
        <w:t xml:space="preserve"> (при необходимост от такова)</w:t>
      </w:r>
      <w:r w:rsidRPr="0035547F">
        <w:rPr>
          <w:bCs/>
          <w:lang w:val="bg-BG"/>
        </w:rPr>
        <w:t xml:space="preserve">, изпълнителят започва </w:t>
      </w:r>
      <w:r w:rsidR="008D27DD">
        <w:rPr>
          <w:bCs/>
          <w:lang w:val="bg-BG"/>
        </w:rPr>
        <w:t>изпълнението на обектите</w:t>
      </w:r>
      <w:r w:rsidRPr="0035547F">
        <w:rPr>
          <w:bCs/>
          <w:lang w:val="bg-BG"/>
        </w:rPr>
        <w:t>, съобразно изискванията на документацията за обществената поръчка, предоставената от него оферта, с която е избран за изпълнител, договора за изпълнение и нормативните изисквания.</w:t>
      </w:r>
    </w:p>
    <w:p w:rsidR="008D27DD" w:rsidRDefault="008D27DD" w:rsidP="008D27DD">
      <w:pPr>
        <w:ind w:firstLine="708"/>
      </w:pPr>
      <w:proofErr w:type="spellStart"/>
      <w:r w:rsidRPr="008218D6">
        <w:lastRenderedPageBreak/>
        <w:t>Строител</w:t>
      </w:r>
      <w:r>
        <w:t>но-ремонтни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обектите</w:t>
      </w:r>
      <w:proofErr w:type="spellEnd"/>
      <w:r w:rsidRPr="008218D6">
        <w:t xml:space="preserve">, в </w:t>
      </w:r>
      <w:proofErr w:type="spellStart"/>
      <w:r w:rsidRPr="008218D6">
        <w:t>това</w:t>
      </w:r>
      <w:proofErr w:type="spellEnd"/>
      <w:r w:rsidRPr="008218D6">
        <w:t xml:space="preserve"> </w:t>
      </w:r>
      <w:proofErr w:type="spellStart"/>
      <w:r w:rsidRPr="008218D6">
        <w:t>число</w:t>
      </w:r>
      <w:proofErr w:type="spellEnd"/>
      <w:r w:rsidRPr="008218D6">
        <w:t>:</w:t>
      </w:r>
    </w:p>
    <w:p w:rsidR="008D27DD" w:rsidRPr="0073257A" w:rsidRDefault="008D27DD" w:rsidP="008D27DD">
      <w:pPr>
        <w:ind w:firstLine="708"/>
        <w:rPr>
          <w:b/>
        </w:rPr>
      </w:pPr>
      <w:proofErr w:type="spellStart"/>
      <w:r w:rsidRPr="0073257A">
        <w:rPr>
          <w:b/>
        </w:rPr>
        <w:t>За</w:t>
      </w:r>
      <w:proofErr w:type="spellEnd"/>
      <w:r w:rsidRPr="0073257A">
        <w:rPr>
          <w:b/>
        </w:rPr>
        <w:t xml:space="preserve"> </w:t>
      </w:r>
      <w:proofErr w:type="spellStart"/>
      <w:r w:rsidRPr="0073257A">
        <w:rPr>
          <w:b/>
        </w:rPr>
        <w:t>обект</w:t>
      </w:r>
      <w:proofErr w:type="spellEnd"/>
      <w:r w:rsidRPr="0073257A">
        <w:rPr>
          <w:b/>
        </w:rPr>
        <w:t xml:space="preserve"> 1:</w:t>
      </w:r>
    </w:p>
    <w:p w:rsidR="008D27DD" w:rsidRPr="0073257A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доставка</w:t>
      </w:r>
      <w:proofErr w:type="spellEnd"/>
      <w:r w:rsidRPr="0073257A">
        <w:t xml:space="preserve"> и </w:t>
      </w:r>
      <w:proofErr w:type="spellStart"/>
      <w:r w:rsidRPr="0073257A">
        <w:t>монтаж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отоплителен</w:t>
      </w:r>
      <w:proofErr w:type="spellEnd"/>
      <w:r w:rsidRPr="0073257A">
        <w:t xml:space="preserve"> </w:t>
      </w:r>
      <w:proofErr w:type="spellStart"/>
      <w:r w:rsidRPr="0073257A">
        <w:t>водогреен</w:t>
      </w:r>
      <w:proofErr w:type="spellEnd"/>
      <w:r w:rsidRPr="0073257A">
        <w:t xml:space="preserve"> </w:t>
      </w:r>
      <w:proofErr w:type="spellStart"/>
      <w:r w:rsidRPr="0073257A">
        <w:t>котел</w:t>
      </w:r>
      <w:proofErr w:type="spellEnd"/>
      <w:r w:rsidRPr="0073257A">
        <w:t>;</w:t>
      </w:r>
    </w:p>
    <w:p w:rsidR="008D27DD" w:rsidRPr="0073257A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монтаж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газова</w:t>
      </w:r>
      <w:proofErr w:type="spellEnd"/>
      <w:r w:rsidRPr="0073257A">
        <w:t xml:space="preserve"> </w:t>
      </w:r>
      <w:proofErr w:type="spellStart"/>
      <w:r w:rsidRPr="0073257A">
        <w:t>горелка</w:t>
      </w:r>
      <w:proofErr w:type="spellEnd"/>
      <w:r w:rsidRPr="0073257A">
        <w:t xml:space="preserve">  </w:t>
      </w:r>
    </w:p>
    <w:p w:rsidR="008D27DD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подмяна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циркулационни</w:t>
      </w:r>
      <w:proofErr w:type="spellEnd"/>
      <w:r w:rsidRPr="0073257A">
        <w:t xml:space="preserve"> </w:t>
      </w:r>
      <w:proofErr w:type="spellStart"/>
      <w:r w:rsidRPr="0073257A">
        <w:t>помпи</w:t>
      </w:r>
      <w:proofErr w:type="spellEnd"/>
      <w:r w:rsidRPr="0073257A">
        <w:t xml:space="preserve"> </w:t>
      </w:r>
      <w:proofErr w:type="spellStart"/>
      <w:r w:rsidRPr="0073257A">
        <w:t>на</w:t>
      </w:r>
      <w:proofErr w:type="spellEnd"/>
      <w:r w:rsidRPr="0073257A">
        <w:t xml:space="preserve"> </w:t>
      </w:r>
      <w:proofErr w:type="spellStart"/>
      <w:r w:rsidRPr="0073257A">
        <w:t>отоплителна</w:t>
      </w:r>
      <w:proofErr w:type="spellEnd"/>
      <w:r w:rsidRPr="0073257A">
        <w:t xml:space="preserve"> </w:t>
      </w:r>
      <w:proofErr w:type="spellStart"/>
      <w:r w:rsidRPr="0073257A">
        <w:t>система</w:t>
      </w:r>
      <w:proofErr w:type="spellEnd"/>
      <w:r w:rsidRPr="0073257A">
        <w:t>;</w:t>
      </w:r>
    </w:p>
    <w:p w:rsidR="008D27DD" w:rsidRPr="0073257A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филтри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помпи</w:t>
      </w:r>
      <w:proofErr w:type="spellEnd"/>
      <w:r>
        <w:t>;</w:t>
      </w:r>
    </w:p>
    <w:p w:rsidR="008D27DD" w:rsidRPr="0073257A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73257A">
        <w:t>демонтажни</w:t>
      </w:r>
      <w:proofErr w:type="spellEnd"/>
      <w:r w:rsidRPr="0073257A">
        <w:t xml:space="preserve">, </w:t>
      </w:r>
      <w:proofErr w:type="spellStart"/>
      <w:r w:rsidRPr="0073257A">
        <w:t>монтажни</w:t>
      </w:r>
      <w:proofErr w:type="spellEnd"/>
      <w:r w:rsidRPr="0073257A">
        <w:t xml:space="preserve"> и </w:t>
      </w:r>
      <w:proofErr w:type="spellStart"/>
      <w:r w:rsidRPr="0073257A">
        <w:t>подвързващи</w:t>
      </w:r>
      <w:proofErr w:type="spellEnd"/>
      <w:r w:rsidRPr="0073257A">
        <w:t xml:space="preserve"> </w:t>
      </w:r>
      <w:proofErr w:type="spellStart"/>
      <w:r w:rsidRPr="0073257A">
        <w:t>дейности</w:t>
      </w:r>
      <w:proofErr w:type="spellEnd"/>
      <w:r w:rsidRPr="0073257A">
        <w:t>;</w:t>
      </w:r>
    </w:p>
    <w:p w:rsidR="008D27DD" w:rsidRPr="008218D6" w:rsidRDefault="008D27DD" w:rsidP="008D27DD">
      <w:pPr>
        <w:pStyle w:val="ae"/>
        <w:tabs>
          <w:tab w:val="left" w:pos="945"/>
        </w:tabs>
        <w:ind w:left="690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обект</w:t>
      </w:r>
      <w:proofErr w:type="spellEnd"/>
      <w:r>
        <w:rPr>
          <w:b/>
        </w:rPr>
        <w:t xml:space="preserve"> 2:</w:t>
      </w:r>
    </w:p>
    <w:p w:rsidR="008D27DD" w:rsidRPr="00AF549C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AF549C">
        <w:t>доставка</w:t>
      </w:r>
      <w:proofErr w:type="spellEnd"/>
      <w:r w:rsidRPr="00AF549C">
        <w:t xml:space="preserve"> и </w:t>
      </w:r>
      <w:proofErr w:type="spellStart"/>
      <w:r w:rsidRPr="00AF549C">
        <w:t>монтаж</w:t>
      </w:r>
      <w:proofErr w:type="spellEnd"/>
      <w:r w:rsidRPr="00AF549C">
        <w:t xml:space="preserve"> </w:t>
      </w:r>
      <w:proofErr w:type="spellStart"/>
      <w:r w:rsidRPr="00AF549C">
        <w:t>на</w:t>
      </w:r>
      <w:proofErr w:type="spellEnd"/>
      <w:r w:rsidRPr="00AF549C">
        <w:t xml:space="preserve"> </w:t>
      </w:r>
      <w:proofErr w:type="spellStart"/>
      <w:r w:rsidRPr="00AF549C">
        <w:t>електрически</w:t>
      </w:r>
      <w:proofErr w:type="spellEnd"/>
      <w:r w:rsidRPr="00AF549C">
        <w:t xml:space="preserve"> </w:t>
      </w:r>
      <w:proofErr w:type="spellStart"/>
      <w:r w:rsidRPr="00AF549C">
        <w:t>котел</w:t>
      </w:r>
      <w:proofErr w:type="spellEnd"/>
      <w:r w:rsidRPr="00AF549C">
        <w:t xml:space="preserve"> с </w:t>
      </w:r>
      <w:proofErr w:type="spellStart"/>
      <w:r w:rsidRPr="00AF549C">
        <w:t>електронно</w:t>
      </w:r>
      <w:proofErr w:type="spellEnd"/>
      <w:r w:rsidRPr="00AF549C">
        <w:t xml:space="preserve"> </w:t>
      </w:r>
      <w:proofErr w:type="spellStart"/>
      <w:r w:rsidRPr="00AF549C">
        <w:t>управление</w:t>
      </w:r>
      <w:proofErr w:type="spellEnd"/>
      <w:r w:rsidRPr="00AF549C">
        <w:t>;</w:t>
      </w:r>
    </w:p>
    <w:p w:rsidR="008D27DD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AF549C">
        <w:t>доставка</w:t>
      </w:r>
      <w:proofErr w:type="spellEnd"/>
      <w:r w:rsidRPr="00AF549C">
        <w:t xml:space="preserve"> и </w:t>
      </w:r>
      <w:proofErr w:type="spellStart"/>
      <w:r w:rsidRPr="00AF549C">
        <w:t>монтаж</w:t>
      </w:r>
      <w:proofErr w:type="spellEnd"/>
      <w:r w:rsidRPr="00AF549C">
        <w:t xml:space="preserve"> </w:t>
      </w:r>
      <w:proofErr w:type="spellStart"/>
      <w:r w:rsidRPr="00AF549C">
        <w:t>на</w:t>
      </w:r>
      <w:proofErr w:type="spellEnd"/>
      <w:r w:rsidRPr="00AF549C">
        <w:t xml:space="preserve"> </w:t>
      </w:r>
      <w:proofErr w:type="spellStart"/>
      <w:r w:rsidRPr="00AF549C">
        <w:t>разширителен</w:t>
      </w:r>
      <w:proofErr w:type="spellEnd"/>
      <w:r w:rsidRPr="00AF549C">
        <w:t xml:space="preserve"> </w:t>
      </w:r>
      <w:proofErr w:type="spellStart"/>
      <w:r w:rsidRPr="00AF549C">
        <w:t>съд</w:t>
      </w:r>
      <w:proofErr w:type="spellEnd"/>
      <w:r w:rsidRPr="00AF549C">
        <w:t>;</w:t>
      </w:r>
    </w:p>
    <w:p w:rsidR="008D27DD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помпа</w:t>
      </w:r>
      <w:proofErr w:type="spellEnd"/>
      <w:r>
        <w:t>;</w:t>
      </w:r>
    </w:p>
    <w:p w:rsidR="008D27DD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бойлер</w:t>
      </w:r>
      <w:proofErr w:type="spellEnd"/>
      <w:r>
        <w:t xml:space="preserve"> с 2 </w:t>
      </w:r>
      <w:proofErr w:type="spellStart"/>
      <w:r>
        <w:t>серпентини</w:t>
      </w:r>
      <w:proofErr w:type="spellEnd"/>
      <w:r>
        <w:t>;</w:t>
      </w:r>
    </w:p>
    <w:p w:rsidR="008D27DD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монтажни</w:t>
      </w:r>
      <w:proofErr w:type="spellEnd"/>
      <w:r>
        <w:t xml:space="preserve">, </w:t>
      </w:r>
      <w:proofErr w:type="spellStart"/>
      <w:r>
        <w:t>укрепителни</w:t>
      </w:r>
      <w:proofErr w:type="spellEnd"/>
      <w:r>
        <w:t xml:space="preserve"> и </w:t>
      </w:r>
      <w:proofErr w:type="spellStart"/>
      <w:r>
        <w:t>подвързващи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;</w:t>
      </w:r>
    </w:p>
    <w:p w:rsidR="008D27DD" w:rsidRPr="009D4F32" w:rsidRDefault="008D27DD" w:rsidP="008D27DD">
      <w:pPr>
        <w:pStyle w:val="ae"/>
        <w:tabs>
          <w:tab w:val="left" w:pos="945"/>
        </w:tabs>
        <w:ind w:left="690"/>
        <w:rPr>
          <w:b/>
          <w:lang w:val="bg-BG"/>
        </w:rPr>
      </w:pPr>
      <w:r w:rsidRPr="009D4F32">
        <w:rPr>
          <w:b/>
          <w:lang w:val="bg-BG"/>
        </w:rPr>
        <w:t>И за двата обекта:</w:t>
      </w:r>
    </w:p>
    <w:p w:rsidR="008D27DD" w:rsidRPr="008218D6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 w:rsidRPr="008218D6">
        <w:t>строително</w:t>
      </w:r>
      <w:proofErr w:type="spellEnd"/>
      <w:r w:rsidRPr="008218D6">
        <w:t xml:space="preserve"> – </w:t>
      </w:r>
      <w:proofErr w:type="spellStart"/>
      <w:r w:rsidRPr="008218D6">
        <w:t>монтажни</w:t>
      </w:r>
      <w:proofErr w:type="spellEnd"/>
      <w:r w:rsidRPr="008218D6"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обекта</w:t>
      </w:r>
      <w:proofErr w:type="spellEnd"/>
      <w:r w:rsidRPr="008218D6">
        <w:t>;</w:t>
      </w:r>
    </w:p>
    <w:p w:rsidR="008D27DD" w:rsidRPr="008218D6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8218D6">
        <w:t>изработване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изпълнителна</w:t>
      </w:r>
      <w:proofErr w:type="spellEnd"/>
      <w:r w:rsidRPr="008218D6">
        <w:t xml:space="preserve"> и </w:t>
      </w:r>
      <w:proofErr w:type="spellStart"/>
      <w:r w:rsidRPr="008218D6">
        <w:t>екзекутивна</w:t>
      </w:r>
      <w:proofErr w:type="spellEnd"/>
      <w:r w:rsidRPr="008218D6">
        <w:t xml:space="preserve"> </w:t>
      </w:r>
      <w:proofErr w:type="spellStart"/>
      <w:r w:rsidRPr="008218D6">
        <w:t>документации</w:t>
      </w:r>
      <w:proofErr w:type="spellEnd"/>
      <w:r>
        <w:t xml:space="preserve"> –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 w:rsidRPr="008218D6">
        <w:t>;</w:t>
      </w:r>
    </w:p>
    <w:p w:rsidR="008D27DD" w:rsidRPr="008218D6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r w:rsidRPr="008218D6">
        <w:t>всички</w:t>
      </w:r>
      <w:proofErr w:type="spellEnd"/>
      <w:r w:rsidRPr="008218D6">
        <w:t xml:space="preserve"> </w:t>
      </w:r>
      <w:proofErr w:type="spellStart"/>
      <w:r w:rsidRPr="008218D6">
        <w:t>дейности</w:t>
      </w:r>
      <w:proofErr w:type="spellEnd"/>
      <w:r w:rsidRPr="008218D6">
        <w:t xml:space="preserve"> </w:t>
      </w:r>
      <w:proofErr w:type="spellStart"/>
      <w:r w:rsidRPr="008218D6">
        <w:t>по</w:t>
      </w:r>
      <w:proofErr w:type="spellEnd"/>
      <w:r w:rsidRPr="008218D6">
        <w:t xml:space="preserve"> </w:t>
      </w:r>
      <w:proofErr w:type="spellStart"/>
      <w:r w:rsidRPr="008218D6">
        <w:t>приемане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обект</w:t>
      </w:r>
      <w:r>
        <w:t>ите</w:t>
      </w:r>
      <w:proofErr w:type="spellEnd"/>
      <w:r w:rsidRPr="008218D6"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 w:rsidRPr="008218D6">
        <w:t>въвеждане</w:t>
      </w:r>
      <w:r>
        <w:t>то</w:t>
      </w:r>
      <w:proofErr w:type="spellEnd"/>
      <w:r>
        <w:t xml:space="preserve"> </w:t>
      </w:r>
      <w:proofErr w:type="spellStart"/>
      <w:r>
        <w:t>им</w:t>
      </w:r>
      <w:proofErr w:type="spellEnd"/>
      <w:r w:rsidRPr="008218D6">
        <w:t xml:space="preserve"> в </w:t>
      </w:r>
      <w:proofErr w:type="spellStart"/>
      <w:r w:rsidRPr="008218D6">
        <w:t>експлоатация</w:t>
      </w:r>
      <w:proofErr w:type="spellEnd"/>
      <w:r w:rsidRPr="008218D6">
        <w:t>;</w:t>
      </w:r>
    </w:p>
    <w:p w:rsidR="008D27DD" w:rsidRPr="008218D6" w:rsidRDefault="008D27DD" w:rsidP="008D27DD">
      <w:pPr>
        <w:pStyle w:val="ae"/>
        <w:numPr>
          <w:ilvl w:val="0"/>
          <w:numId w:val="12"/>
        </w:numPr>
        <w:tabs>
          <w:tab w:val="left" w:pos="945"/>
        </w:tabs>
        <w:ind w:left="60" w:firstLine="630"/>
        <w:jc w:val="both"/>
      </w:pPr>
      <w:proofErr w:type="spellStart"/>
      <w:proofErr w:type="gramStart"/>
      <w:r w:rsidRPr="008218D6">
        <w:t>дейности</w:t>
      </w:r>
      <w:proofErr w:type="spellEnd"/>
      <w:proofErr w:type="gramEnd"/>
      <w:r w:rsidRPr="008218D6">
        <w:t xml:space="preserve"> </w:t>
      </w:r>
      <w:proofErr w:type="spellStart"/>
      <w:r w:rsidRPr="008218D6">
        <w:t>по</w:t>
      </w:r>
      <w:proofErr w:type="spellEnd"/>
      <w:r w:rsidRPr="008218D6">
        <w:t xml:space="preserve"> </w:t>
      </w:r>
      <w:proofErr w:type="spellStart"/>
      <w:r w:rsidRPr="008218D6">
        <w:t>време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периода</w:t>
      </w:r>
      <w:proofErr w:type="spellEnd"/>
      <w:r w:rsidRPr="008218D6">
        <w:t xml:space="preserve"> </w:t>
      </w:r>
      <w:proofErr w:type="spellStart"/>
      <w:r w:rsidRPr="008218D6">
        <w:t>за</w:t>
      </w:r>
      <w:proofErr w:type="spellEnd"/>
      <w:r w:rsidRPr="008218D6">
        <w:t xml:space="preserve"> </w:t>
      </w:r>
      <w:proofErr w:type="spellStart"/>
      <w:r w:rsidRPr="008218D6">
        <w:t>съобщаване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дефекти</w:t>
      </w:r>
      <w:proofErr w:type="spellEnd"/>
      <w:r w:rsidRPr="008218D6">
        <w:t xml:space="preserve"> и </w:t>
      </w:r>
      <w:proofErr w:type="spellStart"/>
      <w:r w:rsidRPr="008218D6">
        <w:t>гаранционен</w:t>
      </w:r>
      <w:proofErr w:type="spellEnd"/>
      <w:r w:rsidRPr="008218D6">
        <w:t xml:space="preserve"> </w:t>
      </w:r>
      <w:proofErr w:type="spellStart"/>
      <w:r w:rsidRPr="008218D6">
        <w:t>период</w:t>
      </w:r>
      <w:proofErr w:type="spellEnd"/>
      <w:r w:rsidRPr="008218D6">
        <w:t xml:space="preserve"> </w:t>
      </w:r>
      <w:proofErr w:type="spellStart"/>
      <w:r w:rsidRPr="008218D6">
        <w:t>на</w:t>
      </w:r>
      <w:proofErr w:type="spellEnd"/>
      <w:r w:rsidRPr="008218D6">
        <w:t xml:space="preserve"> </w:t>
      </w:r>
      <w:proofErr w:type="spellStart"/>
      <w:r w:rsidRPr="008218D6">
        <w:t>строително</w:t>
      </w:r>
      <w:proofErr w:type="spellEnd"/>
      <w:r w:rsidRPr="008218D6">
        <w:t xml:space="preserve"> – </w:t>
      </w:r>
      <w:proofErr w:type="spellStart"/>
      <w:r w:rsidRPr="008218D6">
        <w:t>монтажните</w:t>
      </w:r>
      <w:proofErr w:type="spellEnd"/>
      <w:r w:rsidRPr="008218D6">
        <w:t xml:space="preserve"> </w:t>
      </w:r>
      <w:proofErr w:type="spellStart"/>
      <w:r w:rsidRPr="008218D6">
        <w:t>работи</w:t>
      </w:r>
      <w:proofErr w:type="spellEnd"/>
      <w:r w:rsidRPr="008218D6">
        <w:t xml:space="preserve"> </w:t>
      </w:r>
      <w:proofErr w:type="spellStart"/>
      <w:r w:rsidRPr="008218D6">
        <w:t>съгласно</w:t>
      </w:r>
      <w:proofErr w:type="spellEnd"/>
      <w:r w:rsidRPr="008218D6">
        <w:t xml:space="preserve"> </w:t>
      </w:r>
      <w:proofErr w:type="spellStart"/>
      <w:r w:rsidRPr="008218D6">
        <w:t>българското</w:t>
      </w:r>
      <w:proofErr w:type="spellEnd"/>
      <w:r w:rsidRPr="008218D6">
        <w:t xml:space="preserve"> </w:t>
      </w:r>
      <w:proofErr w:type="spellStart"/>
      <w:r w:rsidRPr="008218D6">
        <w:t>законодателство</w:t>
      </w:r>
      <w:proofErr w:type="spellEnd"/>
      <w:r w:rsidRPr="008218D6">
        <w:t>.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35547F">
        <w:rPr>
          <w:lang w:val="bg-BG"/>
        </w:rPr>
        <w:t>Изпълнението на горе посочените СМР, трябва да отговаря на следните изисквания:</w:t>
      </w:r>
    </w:p>
    <w:p w:rsidR="00F87089" w:rsidRPr="0035547F" w:rsidRDefault="00F87089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i/>
          <w:color w:val="000000"/>
          <w:lang w:val="bg-BG"/>
        </w:rPr>
      </w:pPr>
      <w:r w:rsidRPr="0035547F">
        <w:rPr>
          <w:b/>
          <w:bCs/>
          <w:i/>
          <w:lang w:val="bg-BG"/>
        </w:rPr>
        <w:t xml:space="preserve">Общи изисквания по ЗУТ. </w:t>
      </w:r>
      <w:bookmarkStart w:id="1" w:name="_Toc409109026"/>
      <w:r w:rsidRPr="0035547F">
        <w:rPr>
          <w:b/>
          <w:bCs/>
          <w:i/>
          <w:lang w:val="bg-BG"/>
        </w:rPr>
        <w:t>Строително-технически норми и правила. Общи изисквания</w:t>
      </w:r>
      <w:r w:rsidRPr="0035547F">
        <w:rPr>
          <w:b/>
          <w:i/>
          <w:iCs/>
          <w:color w:val="000000"/>
          <w:lang w:val="bg-BG" w:eastAsia="bg-BG"/>
        </w:rPr>
        <w:t xml:space="preserve"> към строежите и изисквания към строителните продукти в областта на </w:t>
      </w:r>
      <w:bookmarkEnd w:id="1"/>
      <w:r w:rsidRPr="0035547F">
        <w:rPr>
          <w:b/>
          <w:i/>
          <w:iCs/>
          <w:color w:val="000000"/>
          <w:lang w:val="bg-BG" w:eastAsia="bg-BG"/>
        </w:rPr>
        <w:t>строителството</w:t>
      </w: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35547F">
        <w:rPr>
          <w:lang w:val="bg-BG"/>
        </w:rPr>
        <w:t xml:space="preserve">Изпълнението на </w:t>
      </w:r>
      <w:r w:rsidR="00D171D1">
        <w:rPr>
          <w:lang w:val="bg-BG"/>
        </w:rPr>
        <w:t>ремонтните дейности</w:t>
      </w:r>
      <w:r w:rsidRPr="0035547F">
        <w:rPr>
          <w:lang w:val="bg-BG"/>
        </w:rPr>
        <w:t xml:space="preserve"> за възстановяване на техническата инфраструктура се извършва в съответствие с част трета „Строителство” от ЗУТ и започва след </w:t>
      </w:r>
      <w:r w:rsidR="000C759F">
        <w:rPr>
          <w:lang w:val="bg-BG"/>
        </w:rPr>
        <w:t>подписване на Акт образец 2</w:t>
      </w:r>
      <w:r w:rsidR="007F2F00">
        <w:rPr>
          <w:lang w:val="bg-BG"/>
        </w:rPr>
        <w:t>/2а</w:t>
      </w:r>
      <w:r w:rsidR="000C759F">
        <w:rPr>
          <w:lang w:val="bg-BG"/>
        </w:rPr>
        <w:t xml:space="preserve"> за откриване на строителна площадка и даване на линия и ниво за обекта.</w:t>
      </w: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35547F">
        <w:rPr>
          <w:lang w:val="bg-BG"/>
        </w:rPr>
        <w:t>Участниците в строителството и взаимоотношенията между тях по проекта са определени от изискванията на раздел втори, част трета от ЗУТ и от указанията, дадени в тези указания за изпълнение.</w:t>
      </w: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35547F">
        <w:rPr>
          <w:lang w:val="bg-BG"/>
        </w:rPr>
        <w:t xml:space="preserve">Строителят (физическо или юридическо лице, притежаващо съответната компетентност) изпълнява </w:t>
      </w:r>
      <w:r w:rsidR="00F30955">
        <w:rPr>
          <w:lang w:val="bg-BG"/>
        </w:rPr>
        <w:t>ремонтните дейности</w:t>
      </w:r>
      <w:r w:rsidRPr="0035547F">
        <w:rPr>
          <w:lang w:val="bg-BG"/>
        </w:rPr>
        <w:t xml:space="preserve"> в съответствие с издадените строителни книжа</w:t>
      </w:r>
      <w:r w:rsidR="007F2F00">
        <w:rPr>
          <w:lang w:val="bg-BG"/>
        </w:rPr>
        <w:t xml:space="preserve"> (при наличие на такива)</w:t>
      </w:r>
      <w:r w:rsidRPr="0035547F">
        <w:rPr>
          <w:lang w:val="bg-BG"/>
        </w:rPr>
        <w:t>, условията на договора и изискванията на чл. 163 и чл. 163а от ЗУТ.</w:t>
      </w: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35547F">
        <w:rPr>
          <w:lang w:val="bg-BG"/>
        </w:rPr>
        <w:t xml:space="preserve">По време на изпълнението на </w:t>
      </w:r>
      <w:r w:rsidR="00F30955">
        <w:rPr>
          <w:lang w:val="bg-BG"/>
        </w:rPr>
        <w:t>ремонтните дейности</w:t>
      </w:r>
      <w:r w:rsidR="00F30955">
        <w:t>,</w:t>
      </w:r>
      <w:r w:rsidRPr="0035547F">
        <w:rPr>
          <w:lang w:val="bg-BG"/>
        </w:rPr>
        <w:t xml:space="preserve"> </w:t>
      </w:r>
      <w:r w:rsidR="00F30955">
        <w:rPr>
          <w:lang w:val="bg-BG"/>
        </w:rPr>
        <w:t>при необходимост</w:t>
      </w:r>
      <w:r w:rsidR="007F2F00" w:rsidRPr="0035547F">
        <w:rPr>
          <w:lang w:val="bg-BG"/>
        </w:rPr>
        <w:t xml:space="preserve"> </w:t>
      </w:r>
      <w:r w:rsidRPr="0035547F">
        <w:rPr>
          <w:lang w:val="bg-BG"/>
        </w:rPr>
        <w:t>Възложителят</w:t>
      </w:r>
      <w:r w:rsidR="007F2F00">
        <w:rPr>
          <w:lang w:val="bg-BG"/>
        </w:rPr>
        <w:t xml:space="preserve"> </w:t>
      </w:r>
      <w:r w:rsidRPr="0035547F">
        <w:rPr>
          <w:lang w:val="bg-BG"/>
        </w:rPr>
        <w:t>ще осигури лицензиран консултант – строителен надзор (чл. 166 от ЗУТ) съобразно изискванията на чл. 168 от ЗУТ.</w:t>
      </w: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color w:val="000000"/>
          <w:lang w:val="bg-BG"/>
        </w:rPr>
      </w:pPr>
      <w:r w:rsidRPr="0035547F">
        <w:rPr>
          <w:lang w:val="bg-BG"/>
        </w:rPr>
        <w:t xml:space="preserve">Обстоятелствата, свързани със започване, изпълнение и въвеждане в експлоатация (приемане) на </w:t>
      </w:r>
      <w:r w:rsidR="00F30955">
        <w:rPr>
          <w:lang w:val="bg-BG"/>
        </w:rPr>
        <w:t>ремонтните дейности</w:t>
      </w:r>
      <w:r w:rsidRPr="0035547F">
        <w:rPr>
          <w:lang w:val="bg-BG"/>
        </w:rPr>
        <w:t>, ще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</w:r>
      <w:r w:rsidRPr="0035547F">
        <w:rPr>
          <w:color w:val="000000"/>
          <w:lang w:val="bg-BG"/>
        </w:rPr>
        <w:t xml:space="preserve"> </w:t>
      </w: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2" w:name="_Toc409108750"/>
      <w:bookmarkStart w:id="3" w:name="_Toc409109027"/>
      <w:r w:rsidRPr="0035547F">
        <w:rPr>
          <w:b/>
          <w:bCs/>
          <w:i/>
          <w:lang w:val="bg-BG"/>
        </w:rPr>
        <w:t xml:space="preserve"> Строително-технически норми и правила. Общи изисквания към строежите</w:t>
      </w:r>
      <w:bookmarkEnd w:id="2"/>
      <w:bookmarkEnd w:id="3"/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35547F">
        <w:rPr>
          <w:lang w:val="bg-BG"/>
        </w:rPr>
        <w:t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785498" w:rsidRPr="0035547F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35547F">
        <w:rPr>
          <w:lang w:val="bg-BG"/>
        </w:rPr>
        <w:t>Общи изисквания към строежите и изисквания към строителните продукти и материали за трайно влагане в строежите</w:t>
      </w:r>
    </w:p>
    <w:p w:rsidR="00785498" w:rsidRPr="0035547F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35547F">
        <w:rPr>
          <w:lang w:val="bg-BG"/>
        </w:rPr>
        <w:t>Съгласно Наредбата за съществените изисквания към строежите и оценяване</w:t>
      </w:r>
      <w:r w:rsidRPr="0035547F">
        <w:rPr>
          <w:color w:val="000000"/>
          <w:shd w:val="clear" w:color="auto" w:fill="FFFFFF"/>
          <w:lang w:val="bg-BG"/>
        </w:rPr>
        <w:t xml:space="preserve"> съответствието на строителните продукти, основните изисквания към строежите по чл. 169, ал. 1 ЗУТ са изискванията, при изпълнението на които се постига осигуряване на безопасността и </w:t>
      </w:r>
      <w:r w:rsidRPr="0035547F">
        <w:rPr>
          <w:color w:val="000000"/>
          <w:shd w:val="clear" w:color="auto" w:fill="FFFFFF"/>
          <w:lang w:val="bg-BG"/>
        </w:rPr>
        <w:lastRenderedPageBreak/>
        <w:t>здравето на хората, безопасността на домашните животни и опазването на околната среда и имуществото и които се отнасят до предвидими въздействия.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С отчитане на горните нормативни изисквания, всички строителни продукти и материали, които се влагат при изпълнението на </w:t>
      </w:r>
      <w:r w:rsidR="00435419">
        <w:rPr>
          <w:lang w:val="bg-BG"/>
        </w:rPr>
        <w:t>ремонтните дейности</w:t>
      </w:r>
      <w:r w:rsidRPr="0035547F">
        <w:rPr>
          <w:color w:val="000000"/>
          <w:shd w:val="clear" w:color="auto" w:fill="FFFFFF"/>
          <w:lang w:val="bg-BG"/>
        </w:rPr>
        <w:t>, трябва да имат оценено съответствие съгласно горепосочената наредба.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Строежът трябва да бъде изпълнен по такъв начин, че да не представлява заплаха за хигиената или здравето на населението и за опазването на околната среда при:</w:t>
      </w:r>
    </w:p>
    <w:p w:rsidR="00785498" w:rsidRPr="0035547F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отделяне на отровни газове;</w:t>
      </w:r>
    </w:p>
    <w:p w:rsidR="00785498" w:rsidRPr="0035547F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наличие на опасни частици или газове във въздуха;</w:t>
      </w:r>
    </w:p>
    <w:p w:rsidR="00785498" w:rsidRPr="0035547F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излъчване на опасна радиация;</w:t>
      </w:r>
    </w:p>
    <w:p w:rsidR="00785498" w:rsidRPr="0035547F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замърсяване или отравяне на водата или почвата;</w:t>
      </w:r>
    </w:p>
    <w:p w:rsidR="00785498" w:rsidRPr="0035547F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неправилно отвеждане на отпадъчни води, дим, твърди или течни отпадъци; </w:t>
      </w:r>
    </w:p>
    <w:p w:rsidR="00785498" w:rsidRPr="0035547F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наличие на влага в части от строежа или по повърхности във вътрешността на строежа.</w:t>
      </w: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35547F">
        <w:rPr>
          <w:b/>
          <w:bCs/>
          <w:i/>
          <w:lang w:val="bg-BG"/>
        </w:rPr>
        <w:t xml:space="preserve"> Изисквания към доставка на материалите: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Всяка доставка на строителната площадката и/или в складовете на Изпълнителя на строителни продукти</w:t>
      </w:r>
      <w:r w:rsidR="00D9746F" w:rsidRPr="0035547F">
        <w:rPr>
          <w:color w:val="000000"/>
          <w:shd w:val="clear" w:color="auto" w:fill="FFFFFF"/>
          <w:lang w:val="bg-BG"/>
        </w:rPr>
        <w:t>,</w:t>
      </w:r>
      <w:r w:rsidRPr="0035547F">
        <w:rPr>
          <w:color w:val="000000"/>
          <w:shd w:val="clear" w:color="auto" w:fill="FFFFFF"/>
          <w:lang w:val="bg-BG"/>
        </w:rPr>
        <w:t xml:space="preserve">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На </w:t>
      </w:r>
      <w:r w:rsidR="00435419">
        <w:rPr>
          <w:color w:val="000000"/>
          <w:shd w:val="clear" w:color="auto" w:fill="FFFFFF"/>
          <w:lang w:val="bg-BG"/>
        </w:rPr>
        <w:t>обекта</w:t>
      </w:r>
      <w:r w:rsidRPr="0035547F">
        <w:rPr>
          <w:color w:val="000000"/>
          <w:shd w:val="clear" w:color="auto" w:fill="FFFFFF"/>
          <w:lang w:val="bg-BG"/>
        </w:rPr>
        <w:t xml:space="preserve"> следва да бъдат доставени само строителни продукти, които притежават съответните технически характеристики за влагане,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Всяка доставка се контролира от консултантът, упражняващ строителен надзор на строежа.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Доставката на всички продукти, материали и оборудване, необходими за изпълнение на строителните и монтажните работи е задължение на Изпълнителя.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В </w:t>
      </w:r>
      <w:r w:rsidR="006C01D2">
        <w:rPr>
          <w:color w:val="000000"/>
          <w:shd w:val="clear" w:color="auto" w:fill="FFFFFF"/>
          <w:lang w:val="bg-BG"/>
        </w:rPr>
        <w:t>обектите</w:t>
      </w:r>
      <w:r w:rsidRPr="0035547F">
        <w:rPr>
          <w:color w:val="000000"/>
          <w:shd w:val="clear" w:color="auto" w:fill="FFFFFF"/>
          <w:lang w:val="bg-BG"/>
        </w:rPr>
        <w:t xml:space="preserve"> трябва да бъдат вложени материали, определени в </w:t>
      </w:r>
      <w:r w:rsidR="006C01D2">
        <w:rPr>
          <w:color w:val="000000"/>
          <w:shd w:val="clear" w:color="auto" w:fill="FFFFFF"/>
          <w:lang w:val="bg-BG"/>
        </w:rPr>
        <w:t>техническата документация и/или КС</w:t>
      </w:r>
      <w:r w:rsidRPr="0035547F">
        <w:rPr>
          <w:color w:val="000000"/>
          <w:shd w:val="clear" w:color="auto" w:fill="FFFFFF"/>
          <w:lang w:val="bg-BG"/>
        </w:rPr>
        <w:t>, отговарящи на изискванията в българските и/или европейските стандарти.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Изпълнителят предварително трябва да съгласува с Възложителя всички влагани в строителството материали и др. п</w:t>
      </w:r>
      <w:r w:rsidR="006C01D2">
        <w:rPr>
          <w:color w:val="000000"/>
          <w:shd w:val="clear" w:color="auto" w:fill="FFFFFF"/>
          <w:lang w:val="bg-BG"/>
        </w:rPr>
        <w:t>одобни. Всяка промяна в одобрената</w:t>
      </w:r>
      <w:r w:rsidRPr="0035547F">
        <w:rPr>
          <w:color w:val="000000"/>
          <w:shd w:val="clear" w:color="auto" w:fill="FFFFFF"/>
          <w:lang w:val="bg-BG"/>
        </w:rPr>
        <w:t xml:space="preserve"> </w:t>
      </w:r>
      <w:r w:rsidR="006C01D2">
        <w:rPr>
          <w:color w:val="000000"/>
          <w:shd w:val="clear" w:color="auto" w:fill="FFFFFF"/>
          <w:lang w:val="bg-BG"/>
        </w:rPr>
        <w:t xml:space="preserve">техническа документация и/или КС </w:t>
      </w:r>
      <w:r w:rsidRPr="0035547F">
        <w:rPr>
          <w:color w:val="000000"/>
          <w:shd w:val="clear" w:color="auto" w:fill="FFFFFF"/>
          <w:lang w:val="bg-BG"/>
        </w:rPr>
        <w:t>да бъде съгласувана и приета от Възложителя.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Редът за прилагане на техническите спецификации на строителните продукти е в съответствие с Регламент № 305, чл. 5, ал. 2  и 3 от ЗТИП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35547F">
        <w:rPr>
          <w:lang w:val="bg-BG" w:eastAsia="bg-BG"/>
        </w:rPr>
        <w:t xml:space="preserve">1) </w:t>
      </w:r>
      <w:r w:rsidRPr="0035547F">
        <w:rPr>
          <w:i/>
          <w:iCs/>
          <w:lang w:val="bg-BG" w:eastAsia="bg-BG"/>
        </w:rPr>
        <w:t>декларация за експлоатационни показатели</w:t>
      </w:r>
      <w:r w:rsidRPr="0035547F">
        <w:rPr>
          <w:lang w:val="bg-BG" w:eastAsia="bg-BG"/>
        </w:rPr>
        <w:t xml:space="preserve">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35547F">
        <w:rPr>
          <w:lang w:val="bg-BG" w:eastAsia="bg-BG"/>
        </w:rPr>
        <w:t xml:space="preserve">2) </w:t>
      </w:r>
      <w:r w:rsidRPr="0035547F">
        <w:rPr>
          <w:i/>
          <w:iCs/>
          <w:lang w:val="bg-BG" w:eastAsia="bg-BG"/>
        </w:rPr>
        <w:t>декларация за характеристиките на строителния продукт</w:t>
      </w:r>
      <w:r w:rsidRPr="0035547F">
        <w:rPr>
          <w:lang w:val="bg-BG" w:eastAsia="bg-BG"/>
        </w:rPr>
        <w:t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35547F">
        <w:rPr>
          <w:lang w:val="bg-BG" w:eastAsia="bg-BG"/>
        </w:rPr>
        <w:t>3)</w:t>
      </w:r>
      <w:r w:rsidRPr="0035547F">
        <w:rPr>
          <w:b/>
          <w:bCs/>
          <w:lang w:val="bg-BG" w:eastAsia="bg-BG"/>
        </w:rPr>
        <w:t xml:space="preserve"> </w:t>
      </w:r>
      <w:r w:rsidRPr="0035547F">
        <w:rPr>
          <w:i/>
          <w:iCs/>
          <w:lang w:val="bg-BG" w:eastAsia="bg-BG"/>
        </w:rPr>
        <w:t>декларация за съответствие с изискванията на инвестиционния проект</w:t>
      </w:r>
      <w:r w:rsidRPr="0035547F">
        <w:rPr>
          <w:lang w:val="bg-BG" w:eastAsia="bg-BG"/>
        </w:rPr>
        <w:t>, когато  строителните продукти са произведени индивидуално или по заявка, не чрез серийно производство, за влагане в един единствен строеж.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35547F">
        <w:rPr>
          <w:lang w:val="bg-BG" w:eastAsia="bg-BG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35547F">
        <w:rPr>
          <w:lang w:val="bg-BG" w:eastAsia="bg-BG"/>
        </w:rPr>
        <w:lastRenderedPageBreak/>
        <w:t>Всяка доставка се контролира от консултантът, упражняващ строителен надзор на строежа.</w:t>
      </w:r>
    </w:p>
    <w:p w:rsidR="00785498" w:rsidRPr="0035547F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35547F">
        <w:rPr>
          <w:b/>
          <w:bCs/>
          <w:i/>
          <w:lang w:val="bg-BG"/>
        </w:rPr>
        <w:t>Други изисквания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Изпълнителят точно и надлежно трябва да изпълни договорените работи според одобрен</w:t>
      </w:r>
      <w:r w:rsidR="007E433E">
        <w:rPr>
          <w:color w:val="000000"/>
          <w:shd w:val="clear" w:color="auto" w:fill="FFFFFF"/>
          <w:lang w:val="bg-BG"/>
        </w:rPr>
        <w:t>ата</w:t>
      </w:r>
      <w:r w:rsidRPr="0035547F">
        <w:rPr>
          <w:color w:val="000000"/>
          <w:shd w:val="clear" w:color="auto" w:fill="FFFFFF"/>
          <w:lang w:val="bg-BG"/>
        </w:rPr>
        <w:t xml:space="preserve"> от Възложителя </w:t>
      </w:r>
      <w:r w:rsidR="007E433E">
        <w:rPr>
          <w:color w:val="000000"/>
          <w:shd w:val="clear" w:color="auto" w:fill="FFFFFF"/>
          <w:lang w:val="bg-BG"/>
        </w:rPr>
        <w:t xml:space="preserve">техническа документация </w:t>
      </w:r>
      <w:r w:rsidRPr="0035547F">
        <w:rPr>
          <w:color w:val="000000"/>
          <w:shd w:val="clear" w:color="auto" w:fill="FFFFFF"/>
          <w:lang w:val="bg-BG"/>
        </w:rPr>
        <w:t xml:space="preserve">и качество, съответстващо на БДС. Да съблюдава и спазва всички норми за предаване и приемане на </w:t>
      </w:r>
      <w:r w:rsidR="007E433E">
        <w:rPr>
          <w:lang w:val="bg-BG"/>
        </w:rPr>
        <w:t>ремонтните дейности</w:t>
      </w:r>
      <w:r w:rsidRPr="0035547F">
        <w:rPr>
          <w:color w:val="000000"/>
          <w:shd w:val="clear" w:color="auto" w:fill="FFFFFF"/>
          <w:lang w:val="bg-BG"/>
        </w:rPr>
        <w:t xml:space="preserve">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785498" w:rsidRPr="0035547F" w:rsidRDefault="007E433E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  <w:lang w:val="bg-BG"/>
        </w:rPr>
        <w:t>При необходимост и</w:t>
      </w:r>
      <w:r w:rsidR="00785498" w:rsidRPr="0035547F">
        <w:rPr>
          <w:color w:val="000000"/>
          <w:shd w:val="clear" w:color="auto" w:fill="FFFFFF"/>
          <w:lang w:val="bg-BG"/>
        </w:rPr>
        <w:t xml:space="preserve">зпълнителят трябва да осигури и съхранява Заповедната книга на строежа. Всички предписания в Заповедната книга да се приемат и изпълняват само ако са одобрени и подписани от посочен представител на Възложителя. </w:t>
      </w:r>
    </w:p>
    <w:p w:rsidR="0049601E" w:rsidRPr="0035547F" w:rsidRDefault="0035547F" w:rsidP="00B8037F">
      <w:pPr>
        <w:widowControl w:val="0"/>
        <w:tabs>
          <w:tab w:val="left" w:pos="993"/>
        </w:tabs>
        <w:ind w:firstLine="709"/>
        <w:jc w:val="both"/>
        <w:rPr>
          <w:b/>
          <w:lang w:val="bg-BG"/>
        </w:rPr>
      </w:pPr>
      <w:r w:rsidRPr="0035547F">
        <w:rPr>
          <w:b/>
          <w:lang w:val="bg-BG"/>
        </w:rPr>
        <w:t>Изпълнителят трябва да представи</w:t>
      </w:r>
      <w:r w:rsidR="00B03916">
        <w:rPr>
          <w:b/>
          <w:lang w:val="bg-BG"/>
        </w:rPr>
        <w:t xml:space="preserve"> протоколи от проби на инсталацията </w:t>
      </w:r>
      <w:r w:rsidRPr="0035547F">
        <w:rPr>
          <w:b/>
          <w:lang w:val="bg-BG"/>
        </w:rPr>
        <w:t>за негова сметка</w:t>
      </w:r>
      <w:r w:rsidR="00B03916">
        <w:rPr>
          <w:b/>
          <w:lang w:val="bg-BG"/>
        </w:rPr>
        <w:t xml:space="preserve"> и други </w:t>
      </w:r>
      <w:r w:rsidR="00B32EBD">
        <w:rPr>
          <w:b/>
          <w:lang w:val="bg-BG"/>
        </w:rPr>
        <w:t>подобни документи необходими за въвеждане в експлоатация на обектите</w:t>
      </w:r>
      <w:r w:rsidRPr="0035547F">
        <w:rPr>
          <w:b/>
          <w:lang w:val="bg-BG"/>
        </w:rPr>
        <w:t>.</w:t>
      </w:r>
    </w:p>
    <w:p w:rsidR="00785498" w:rsidRPr="0092650D" w:rsidRDefault="00785498" w:rsidP="00B8037F">
      <w:pPr>
        <w:keepNext/>
        <w:keepLines/>
        <w:widowControl w:val="0"/>
        <w:tabs>
          <w:tab w:val="left" w:pos="709"/>
          <w:tab w:val="left" w:pos="993"/>
        </w:tabs>
        <w:ind w:firstLine="709"/>
        <w:outlineLvl w:val="2"/>
        <w:rPr>
          <w:i/>
          <w:color w:val="000000"/>
          <w:sz w:val="20"/>
          <w:shd w:val="clear" w:color="auto" w:fill="FFFFFF"/>
          <w:lang w:val="bg-BG"/>
        </w:rPr>
      </w:pPr>
      <w:bookmarkStart w:id="4" w:name="bookmark7"/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35547F">
        <w:rPr>
          <w:b/>
          <w:bCs/>
          <w:i/>
          <w:lang w:val="bg-BG"/>
        </w:rPr>
        <w:t>Изисквания относно осигуряване на безопасни и здравословни условия на труд. План за безопасност и здраве.</w:t>
      </w:r>
      <w:bookmarkEnd w:id="4"/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785498" w:rsidRPr="0035547F" w:rsidRDefault="00B32EBD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  <w:lang w:val="bg-BG"/>
        </w:rPr>
        <w:t>При необходимост и наличие и</w:t>
      </w:r>
      <w:r w:rsidR="00785498" w:rsidRPr="0035547F">
        <w:rPr>
          <w:color w:val="000000"/>
          <w:shd w:val="clear" w:color="auto" w:fill="FFFFFF"/>
          <w:lang w:val="bg-BG"/>
        </w:rPr>
        <w:t xml:space="preserve">зпълнителят е длъжен да спазва одобрения от Възложителя и </w:t>
      </w:r>
      <w:r w:rsidR="00E8143C" w:rsidRPr="0035547F">
        <w:rPr>
          <w:color w:val="000000"/>
          <w:shd w:val="clear" w:color="auto" w:fill="FFFFFF"/>
          <w:lang w:val="bg-BG"/>
        </w:rPr>
        <w:t>компетентните</w:t>
      </w:r>
      <w:r w:rsidR="00785498" w:rsidRPr="0035547F">
        <w:rPr>
          <w:color w:val="000000"/>
          <w:shd w:val="clear" w:color="auto" w:fill="FFFFFF"/>
          <w:lang w:val="bg-BG"/>
        </w:rPr>
        <w:t xml:space="preserve"> органи План за безопасност и здраве за строежа Възложителят, чрез Консултанта изпълняващ строителен надзор,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785498" w:rsidRPr="001C0EF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5" w:name="bookmark8"/>
      <w:r w:rsidRPr="0035547F">
        <w:rPr>
          <w:b/>
          <w:bCs/>
          <w:i/>
          <w:lang w:val="bg-BG"/>
        </w:rPr>
        <w:t xml:space="preserve"> Изисквания относно опазване на околната среда.</w:t>
      </w:r>
      <w:bookmarkEnd w:id="5"/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</w:t>
      </w:r>
      <w:proofErr w:type="spellStart"/>
      <w:r w:rsidRPr="0035547F">
        <w:rPr>
          <w:color w:val="000000"/>
          <w:shd w:val="clear" w:color="auto" w:fill="FFFFFF"/>
          <w:lang w:val="bg-BG"/>
        </w:rPr>
        <w:t>невложените</w:t>
      </w:r>
      <w:proofErr w:type="spellEnd"/>
      <w:r w:rsidRPr="0035547F">
        <w:rPr>
          <w:color w:val="000000"/>
          <w:shd w:val="clear" w:color="auto" w:fill="FFFFFF"/>
          <w:lang w:val="bg-BG"/>
        </w:rPr>
        <w:t xml:space="preserve"> материали и да остави площадката чиста от отпадъци.</w:t>
      </w:r>
    </w:p>
    <w:p w:rsidR="00785498" w:rsidRPr="001C0EF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6" w:name="bookmark9"/>
      <w:r w:rsidRPr="0035547F">
        <w:rPr>
          <w:b/>
          <w:bCs/>
          <w:i/>
          <w:lang w:val="bg-BG"/>
        </w:rPr>
        <w:t xml:space="preserve"> Системи за проверка и контрол на работите в процеса на тяхното изпълнение.</w:t>
      </w:r>
      <w:bookmarkEnd w:id="6"/>
    </w:p>
    <w:p w:rsidR="00785498" w:rsidRPr="0035547F" w:rsidRDefault="00844B93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844B93">
        <w:rPr>
          <w:b/>
          <w:color w:val="000000"/>
          <w:shd w:val="clear" w:color="auto" w:fill="FFFFFF"/>
          <w:lang w:val="bg-BG"/>
        </w:rPr>
        <w:t>При необходимост</w:t>
      </w:r>
      <w:r>
        <w:rPr>
          <w:color w:val="000000"/>
          <w:shd w:val="clear" w:color="auto" w:fill="FFFFFF"/>
          <w:lang w:val="bg-BG"/>
        </w:rPr>
        <w:t xml:space="preserve"> </w:t>
      </w:r>
      <w:r w:rsidR="00785498" w:rsidRPr="0035547F">
        <w:rPr>
          <w:color w:val="000000"/>
          <w:shd w:val="clear" w:color="auto" w:fill="FFFFFF"/>
          <w:lang w:val="bg-BG"/>
        </w:rPr>
        <w:t>Възложителят ще осигури Консултант, който ще упражняване строителен надзор съгласно чл. 166, ал. 1, т.1 от ЗУТ.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lastRenderedPageBreak/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785498" w:rsidRPr="001C0EF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35547F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7" w:name="bookmark10"/>
      <w:r w:rsidRPr="0035547F">
        <w:rPr>
          <w:b/>
          <w:bCs/>
          <w:i/>
          <w:lang w:val="bg-BG"/>
        </w:rPr>
        <w:t xml:space="preserve"> Контрол на качеството; Проверки и изпитвания.</w:t>
      </w:r>
      <w:bookmarkEnd w:id="7"/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b/>
          <w:bCs/>
          <w:i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Изпълнителят е длъжен да осигури контрол на качеството на влаганите материали и контрол при изпълнение на СРР и СМР, чрез внедрените в добрата практика методи.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Изпълнителят е длъжен да осигурява винаги достъп до строителната площадка на упълномощени представители на Възложителя и Консултанта.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785498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1C0EFC" w:rsidRDefault="001C0EFC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</w:p>
    <w:p w:rsidR="00785498" w:rsidRPr="0035547F" w:rsidRDefault="00785498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  <w:r w:rsidRPr="0035547F">
        <w:rPr>
          <w:b/>
          <w:bCs/>
          <w:i/>
          <w:iCs/>
          <w:color w:val="000000"/>
          <w:lang w:val="bg-BG" w:eastAsia="bg-BG"/>
        </w:rPr>
        <w:t>Текущ контрол по време на строителния процес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Осъществява се от:</w:t>
      </w:r>
    </w:p>
    <w:p w:rsidR="00785498" w:rsidRPr="0035547F" w:rsidRDefault="00311B77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>
        <w:rPr>
          <w:color w:val="000000"/>
          <w:shd w:val="clear" w:color="auto" w:fill="FFFFFF"/>
          <w:lang w:val="bg-BG"/>
        </w:rPr>
        <w:t xml:space="preserve">При необходимост – </w:t>
      </w:r>
      <w:r w:rsidR="00785498" w:rsidRPr="0035547F">
        <w:rPr>
          <w:color w:val="000000"/>
          <w:shd w:val="clear" w:color="auto" w:fill="FFFFFF"/>
          <w:lang w:val="bg-BG"/>
        </w:rPr>
        <w:t>Външен изпълнител за изпълнение на строителен надзор</w:t>
      </w:r>
      <w:r>
        <w:rPr>
          <w:color w:val="000000"/>
          <w:shd w:val="clear" w:color="auto" w:fill="FFFFFF"/>
          <w:lang w:val="bg-BG"/>
        </w:rPr>
        <w:t>;</w:t>
      </w:r>
    </w:p>
    <w:p w:rsidR="00785498" w:rsidRPr="0035547F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Техническите експерти на общината в качеството й на Възложител ще осъществяват контрол</w:t>
      </w:r>
      <w:r w:rsidR="00221006" w:rsidRPr="0035547F">
        <w:rPr>
          <w:color w:val="000000"/>
          <w:shd w:val="clear" w:color="auto" w:fill="FFFFFF"/>
          <w:lang w:val="bg-BG"/>
        </w:rPr>
        <w:t xml:space="preserve"> по изпълнение на договорите</w:t>
      </w:r>
      <w:r w:rsidRPr="0035547F">
        <w:rPr>
          <w:color w:val="000000"/>
          <w:shd w:val="clear" w:color="auto" w:fill="FFFFFF"/>
          <w:lang w:val="bg-BG"/>
        </w:rPr>
        <w:t xml:space="preserve"> и проверки на място</w:t>
      </w:r>
      <w:r w:rsidR="00311B77">
        <w:rPr>
          <w:color w:val="000000"/>
          <w:shd w:val="clear" w:color="auto" w:fill="FFFFFF"/>
          <w:lang w:val="bg-BG"/>
        </w:rPr>
        <w:t xml:space="preserve"> и </w:t>
      </w:r>
      <w:r w:rsidR="00311B77" w:rsidRPr="0035547F">
        <w:rPr>
          <w:color w:val="000000"/>
          <w:shd w:val="clear" w:color="auto" w:fill="FFFFFF"/>
          <w:lang w:val="bg-BG"/>
        </w:rPr>
        <w:t>инвеститорски контрол</w:t>
      </w:r>
      <w:r w:rsidRPr="0035547F">
        <w:rPr>
          <w:color w:val="000000"/>
          <w:shd w:val="clear" w:color="auto" w:fill="FFFFFF"/>
          <w:lang w:val="bg-BG"/>
        </w:rPr>
        <w:t>.</w:t>
      </w:r>
    </w:p>
    <w:p w:rsidR="00785498" w:rsidRPr="0035547F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Постоянният контрол върху изпълнението на </w:t>
      </w:r>
      <w:r w:rsidR="00311B77">
        <w:rPr>
          <w:color w:val="000000"/>
          <w:shd w:val="clear" w:color="auto" w:fill="FFFFFF"/>
          <w:lang w:val="bg-BG"/>
        </w:rPr>
        <w:t>ремонтните дейности</w:t>
      </w:r>
      <w:r w:rsidRPr="0035547F">
        <w:rPr>
          <w:color w:val="000000"/>
          <w:shd w:val="clear" w:color="auto" w:fill="FFFFFF"/>
          <w:lang w:val="bg-BG"/>
        </w:rPr>
        <w:t xml:space="preserve"> по време на целия строителен процес от откриване на строителната площадка до предаване на обекта за експлоатация ще се осъществява относно:</w:t>
      </w:r>
    </w:p>
    <w:p w:rsidR="00785498" w:rsidRPr="0035547F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съответствие на изпълняваните на обекта работи по вид и количество с одобрените строителни книжа и КСС;</w:t>
      </w:r>
    </w:p>
    <w:p w:rsidR="00785498" w:rsidRPr="0035547F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>съответствие на влаганите на обекта строителни продукти с предвидените в проектосметната документация към договора – техническа спецификация, КСС, оферта на изпълнителя и др.;</w:t>
      </w:r>
    </w:p>
    <w:p w:rsidR="00785498" w:rsidRPr="0035547F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35547F">
        <w:rPr>
          <w:color w:val="000000"/>
          <w:shd w:val="clear" w:color="auto" w:fill="FFFFFF"/>
          <w:lang w:val="bg-BG"/>
        </w:rPr>
        <w:t xml:space="preserve">съответствие с представените от изпълнителя и приетите от възложителя като неразделна част от договора за изпълнение на </w:t>
      </w:r>
      <w:r w:rsidR="00953490">
        <w:rPr>
          <w:color w:val="000000"/>
          <w:shd w:val="clear" w:color="auto" w:fill="FFFFFF"/>
          <w:lang w:val="bg-BG"/>
        </w:rPr>
        <w:t>ремонтни дейности</w:t>
      </w:r>
      <w:r w:rsidRPr="0035547F">
        <w:rPr>
          <w:color w:val="000000"/>
          <w:shd w:val="clear" w:color="auto" w:fill="FFFFFF"/>
          <w:lang w:val="bg-BG"/>
        </w:rPr>
        <w:t xml:space="preserve"> линейни календарни планове.</w:t>
      </w:r>
    </w:p>
    <w:p w:rsidR="003A3680" w:rsidRDefault="003A3680" w:rsidP="00B8037F">
      <w:pPr>
        <w:tabs>
          <w:tab w:val="left" w:pos="993"/>
        </w:tabs>
        <w:ind w:firstLine="709"/>
        <w:rPr>
          <w:lang w:val="bg-BG"/>
        </w:rPr>
      </w:pPr>
      <w:bookmarkStart w:id="8" w:name="bookmark4"/>
      <w:bookmarkEnd w:id="8"/>
    </w:p>
    <w:p w:rsidR="00117577" w:rsidRPr="0035547F" w:rsidRDefault="00117577" w:rsidP="00B8037F">
      <w:pPr>
        <w:tabs>
          <w:tab w:val="left" w:pos="993"/>
        </w:tabs>
        <w:ind w:firstLine="709"/>
        <w:rPr>
          <w:lang w:val="bg-BG"/>
        </w:rPr>
      </w:pPr>
    </w:p>
    <w:p w:rsidR="003A3680" w:rsidRPr="0035547F" w:rsidRDefault="003A3680" w:rsidP="00EB477D">
      <w:pPr>
        <w:tabs>
          <w:tab w:val="left" w:pos="993"/>
        </w:tabs>
        <w:rPr>
          <w:lang w:val="bg-BG"/>
        </w:rPr>
      </w:pPr>
      <w:r w:rsidRPr="0035547F">
        <w:rPr>
          <w:lang w:val="bg-BG"/>
        </w:rPr>
        <w:t>Изготвил:</w:t>
      </w:r>
    </w:p>
    <w:p w:rsidR="003A3680" w:rsidRPr="0035547F" w:rsidRDefault="003A3680" w:rsidP="00B8037F">
      <w:pPr>
        <w:tabs>
          <w:tab w:val="left" w:pos="993"/>
        </w:tabs>
        <w:ind w:firstLine="709"/>
        <w:rPr>
          <w:lang w:val="bg-BG"/>
        </w:rPr>
      </w:pPr>
      <w:r w:rsidRPr="0035547F">
        <w:rPr>
          <w:lang w:val="bg-BG"/>
        </w:rPr>
        <w:t xml:space="preserve">            /инж. Мая Кръстева/ </w:t>
      </w:r>
    </w:p>
    <w:p w:rsidR="003A3680" w:rsidRPr="0035547F" w:rsidRDefault="003A3680" w:rsidP="00B8037F">
      <w:pPr>
        <w:tabs>
          <w:tab w:val="left" w:pos="993"/>
        </w:tabs>
        <w:ind w:firstLine="709"/>
        <w:rPr>
          <w:lang w:val="bg-BG"/>
        </w:rPr>
      </w:pPr>
      <w:r w:rsidRPr="0035547F">
        <w:rPr>
          <w:lang w:val="bg-BG"/>
        </w:rPr>
        <w:t xml:space="preserve">      Директор Дирекция УТКС</w:t>
      </w:r>
    </w:p>
    <w:p w:rsidR="003952FD" w:rsidRDefault="003952FD" w:rsidP="00B8037F">
      <w:pPr>
        <w:tabs>
          <w:tab w:val="left" w:pos="993"/>
        </w:tabs>
        <w:ind w:firstLine="709"/>
        <w:rPr>
          <w:lang w:val="bg-BG"/>
        </w:rPr>
      </w:pPr>
    </w:p>
    <w:p w:rsidR="00117577" w:rsidRPr="0035547F" w:rsidRDefault="00117577" w:rsidP="00B8037F">
      <w:pPr>
        <w:tabs>
          <w:tab w:val="left" w:pos="993"/>
        </w:tabs>
        <w:ind w:firstLine="709"/>
        <w:rPr>
          <w:lang w:val="bg-BG"/>
        </w:rPr>
      </w:pPr>
    </w:p>
    <w:p w:rsidR="003952FD" w:rsidRPr="0035547F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35547F">
        <w:rPr>
          <w:b/>
          <w:lang w:val="bg-BG"/>
        </w:rPr>
        <w:t>Съгласували:</w:t>
      </w:r>
    </w:p>
    <w:p w:rsidR="003952FD" w:rsidRPr="0035547F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35547F">
        <w:rPr>
          <w:b/>
          <w:lang w:val="bg-BG"/>
        </w:rPr>
        <w:t>инж. Димитър Наков</w:t>
      </w:r>
    </w:p>
    <w:p w:rsidR="003952FD" w:rsidRPr="0035547F" w:rsidRDefault="003952FD" w:rsidP="00EB477D">
      <w:pPr>
        <w:pStyle w:val="af0"/>
        <w:ind w:left="0" w:firstLine="0"/>
        <w:jc w:val="both"/>
        <w:rPr>
          <w:i/>
          <w:lang w:val="bg-BG"/>
        </w:rPr>
      </w:pPr>
      <w:r w:rsidRPr="0035547F">
        <w:rPr>
          <w:i/>
          <w:lang w:val="bg-BG"/>
        </w:rPr>
        <w:t>Заместник кмет УТ</w:t>
      </w:r>
    </w:p>
    <w:p w:rsidR="003952FD" w:rsidRPr="0035547F" w:rsidRDefault="003952FD" w:rsidP="00EB477D">
      <w:pPr>
        <w:pStyle w:val="af0"/>
        <w:ind w:left="0" w:firstLine="0"/>
        <w:jc w:val="both"/>
        <w:rPr>
          <w:lang w:val="bg-BG"/>
        </w:rPr>
      </w:pPr>
    </w:p>
    <w:p w:rsidR="003952FD" w:rsidRPr="0035547F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35547F">
        <w:rPr>
          <w:b/>
          <w:lang w:val="bg-BG"/>
        </w:rPr>
        <w:t xml:space="preserve">Арх. Живка </w:t>
      </w:r>
      <w:proofErr w:type="spellStart"/>
      <w:r w:rsidRPr="0035547F">
        <w:rPr>
          <w:b/>
          <w:lang w:val="bg-BG"/>
        </w:rPr>
        <w:t>Бучуковска</w:t>
      </w:r>
      <w:proofErr w:type="spellEnd"/>
    </w:p>
    <w:p w:rsidR="003952FD" w:rsidRPr="00953490" w:rsidRDefault="003952FD" w:rsidP="00953490">
      <w:pPr>
        <w:pStyle w:val="af0"/>
        <w:ind w:left="0" w:firstLine="0"/>
        <w:jc w:val="both"/>
        <w:rPr>
          <w:i/>
          <w:lang w:val="bg-BG"/>
        </w:rPr>
      </w:pPr>
      <w:r w:rsidRPr="0035547F">
        <w:rPr>
          <w:i/>
          <w:lang w:val="bg-BG"/>
        </w:rPr>
        <w:t>Гл. Архитект на Община Русе</w:t>
      </w:r>
    </w:p>
    <w:sectPr w:rsidR="003952FD" w:rsidRPr="00953490" w:rsidSect="00EB477D">
      <w:headerReference w:type="default" r:id="rId7"/>
      <w:footerReference w:type="even" r:id="rId8"/>
      <w:headerReference w:type="first" r:id="rId9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54" w:rsidRDefault="009E3C54" w:rsidP="00375F44">
      <w:r>
        <w:separator/>
      </w:r>
    </w:p>
  </w:endnote>
  <w:endnote w:type="continuationSeparator" w:id="0">
    <w:p w:rsidR="009E3C54" w:rsidRDefault="009E3C54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9E3C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54" w:rsidRDefault="009E3C54" w:rsidP="00375F44">
      <w:r>
        <w:separator/>
      </w:r>
    </w:p>
  </w:footnote>
  <w:footnote w:type="continuationSeparator" w:id="0">
    <w:p w:rsidR="009E3C54" w:rsidRDefault="009E3C54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6F" w:rsidRDefault="009E3C54">
    <w:pPr>
      <w:spacing w:line="360" w:lineRule="auto"/>
      <w:jc w:val="center"/>
      <w:rPr>
        <w:b/>
        <w:bCs/>
        <w:sz w:val="14"/>
        <w:szCs w:val="14"/>
      </w:rPr>
    </w:pPr>
  </w:p>
  <w:p w:rsidR="00F5066F" w:rsidRDefault="009E3C54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Инвестираме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във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вашето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бъдеще</w:t>
          </w:r>
          <w:proofErr w:type="spellEnd"/>
        </w:p>
      </w:tc>
      <w:tc>
        <w:tcPr>
          <w:tcW w:w="3497" w:type="dxa"/>
        </w:tcPr>
        <w:p w:rsidR="00F5066F" w:rsidRDefault="009E3C54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9E3C54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 xml:space="preserve">Европейски </w:t>
          </w:r>
          <w:proofErr w:type="spellStart"/>
          <w:r>
            <w:rPr>
              <w:rFonts w:ascii="Verdana" w:hAnsi="Verdana"/>
              <w:color w:val="333333"/>
              <w:sz w:val="20"/>
              <w:lang w:val="ru-RU"/>
            </w:rPr>
            <w:t>съюз</w:t>
          </w:r>
          <w:proofErr w:type="spellEnd"/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 xml:space="preserve"> развитие</w:t>
          </w:r>
        </w:p>
      </w:tc>
      <w:tc>
        <w:tcPr>
          <w:tcW w:w="3497" w:type="dxa"/>
        </w:tcPr>
        <w:p w:rsidR="00F5066F" w:rsidRDefault="009E3C54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9E3C54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Оперативна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програма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„Развитие на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конкурентоспособността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на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българската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икономика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9E3C54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9E3C54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9E3C54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9E3C54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9E3C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8"/>
    <w:rsid w:val="000630AE"/>
    <w:rsid w:val="000C2F32"/>
    <w:rsid w:val="000C759F"/>
    <w:rsid w:val="00117577"/>
    <w:rsid w:val="00126089"/>
    <w:rsid w:val="0019389C"/>
    <w:rsid w:val="001C0EFC"/>
    <w:rsid w:val="001C7FAE"/>
    <w:rsid w:val="001D4617"/>
    <w:rsid w:val="001F1DDB"/>
    <w:rsid w:val="001F68B7"/>
    <w:rsid w:val="0021572D"/>
    <w:rsid w:val="00221006"/>
    <w:rsid w:val="002707BD"/>
    <w:rsid w:val="002808F6"/>
    <w:rsid w:val="00282FA4"/>
    <w:rsid w:val="002C0175"/>
    <w:rsid w:val="003007BC"/>
    <w:rsid w:val="00300AAB"/>
    <w:rsid w:val="00311B77"/>
    <w:rsid w:val="00344F17"/>
    <w:rsid w:val="0035547F"/>
    <w:rsid w:val="00375F44"/>
    <w:rsid w:val="003952FD"/>
    <w:rsid w:val="003A3680"/>
    <w:rsid w:val="003F4E87"/>
    <w:rsid w:val="004015C4"/>
    <w:rsid w:val="00426623"/>
    <w:rsid w:val="00435419"/>
    <w:rsid w:val="0049601E"/>
    <w:rsid w:val="004F39C8"/>
    <w:rsid w:val="005213D1"/>
    <w:rsid w:val="00543490"/>
    <w:rsid w:val="00582401"/>
    <w:rsid w:val="00665B98"/>
    <w:rsid w:val="00680F57"/>
    <w:rsid w:val="00697EFA"/>
    <w:rsid w:val="006A63C2"/>
    <w:rsid w:val="006C01D2"/>
    <w:rsid w:val="00712FCC"/>
    <w:rsid w:val="007172BA"/>
    <w:rsid w:val="0077508D"/>
    <w:rsid w:val="00785373"/>
    <w:rsid w:val="00785498"/>
    <w:rsid w:val="007D2EA9"/>
    <w:rsid w:val="007E433E"/>
    <w:rsid w:val="007F2F00"/>
    <w:rsid w:val="00811B23"/>
    <w:rsid w:val="00811EB9"/>
    <w:rsid w:val="00830457"/>
    <w:rsid w:val="008358E6"/>
    <w:rsid w:val="00844B93"/>
    <w:rsid w:val="008924EE"/>
    <w:rsid w:val="008D27DD"/>
    <w:rsid w:val="0092650D"/>
    <w:rsid w:val="009432C9"/>
    <w:rsid w:val="00953490"/>
    <w:rsid w:val="009557EF"/>
    <w:rsid w:val="009D3DE7"/>
    <w:rsid w:val="009D4F32"/>
    <w:rsid w:val="009E3C54"/>
    <w:rsid w:val="009E78AA"/>
    <w:rsid w:val="00A27FB0"/>
    <w:rsid w:val="00A33861"/>
    <w:rsid w:val="00A63883"/>
    <w:rsid w:val="00A91998"/>
    <w:rsid w:val="00AA2746"/>
    <w:rsid w:val="00AF2275"/>
    <w:rsid w:val="00B03916"/>
    <w:rsid w:val="00B14CE8"/>
    <w:rsid w:val="00B212A5"/>
    <w:rsid w:val="00B32E9E"/>
    <w:rsid w:val="00B32EBD"/>
    <w:rsid w:val="00B41E3F"/>
    <w:rsid w:val="00B47836"/>
    <w:rsid w:val="00B8037F"/>
    <w:rsid w:val="00B80567"/>
    <w:rsid w:val="00B9456E"/>
    <w:rsid w:val="00BD4A84"/>
    <w:rsid w:val="00CD04EE"/>
    <w:rsid w:val="00CF5F3F"/>
    <w:rsid w:val="00D03B8E"/>
    <w:rsid w:val="00D171D1"/>
    <w:rsid w:val="00D30129"/>
    <w:rsid w:val="00D31D4A"/>
    <w:rsid w:val="00D9746F"/>
    <w:rsid w:val="00DD458A"/>
    <w:rsid w:val="00DF3831"/>
    <w:rsid w:val="00E1511F"/>
    <w:rsid w:val="00E8143C"/>
    <w:rsid w:val="00E85C01"/>
    <w:rsid w:val="00EB02EA"/>
    <w:rsid w:val="00EB477D"/>
    <w:rsid w:val="00EE1438"/>
    <w:rsid w:val="00F30486"/>
    <w:rsid w:val="00F30955"/>
    <w:rsid w:val="00F87089"/>
    <w:rsid w:val="00FC1B39"/>
    <w:rsid w:val="00FC5B58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0E559-2117-4311-B570-E705D57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B212A5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B212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User</cp:lastModifiedBy>
  <cp:revision>2</cp:revision>
  <cp:lastPrinted>2017-05-19T05:37:00Z</cp:lastPrinted>
  <dcterms:created xsi:type="dcterms:W3CDTF">2017-10-27T11:51:00Z</dcterms:created>
  <dcterms:modified xsi:type="dcterms:W3CDTF">2017-10-27T11:51:00Z</dcterms:modified>
</cp:coreProperties>
</file>